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A8531D" w14:textId="10AC6112" w:rsidR="001216F9" w:rsidRPr="00A45D97" w:rsidRDefault="001216F9" w:rsidP="001216F9">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9</w:t>
      </w:r>
      <w:r w:rsidRPr="00A45D97">
        <w:rPr>
          <w:rFonts w:ascii="Times New Roman" w:hAnsi="Times New Roman"/>
          <w:sz w:val="24"/>
          <w:szCs w:val="24"/>
        </w:rPr>
        <w:tab/>
      </w:r>
      <w:r w:rsidRPr="00120B6A">
        <w:rPr>
          <w:rFonts w:ascii="Times New Roman" w:hAnsi="Times New Roman"/>
          <w:sz w:val="24"/>
          <w:szCs w:val="24"/>
        </w:rPr>
        <w:t>R4-231</w:t>
      </w:r>
      <w:r w:rsidR="00120B6A" w:rsidRPr="00120B6A">
        <w:rPr>
          <w:rFonts w:ascii="Times New Roman" w:hAnsi="Times New Roman"/>
          <w:sz w:val="24"/>
          <w:szCs w:val="24"/>
        </w:rPr>
        <w:t>9483</w:t>
      </w:r>
    </w:p>
    <w:p w14:paraId="1D8957CE" w14:textId="77777777" w:rsidR="001216F9" w:rsidRPr="009F724B" w:rsidRDefault="001216F9" w:rsidP="001216F9">
      <w:pPr>
        <w:pStyle w:val="af3"/>
        <w:tabs>
          <w:tab w:val="right" w:pos="9781"/>
          <w:tab w:val="right" w:pos="13323"/>
        </w:tabs>
        <w:spacing w:before="60" w:after="60"/>
        <w:outlineLvl w:val="0"/>
        <w:rPr>
          <w:rFonts w:ascii="Times New Roman" w:hAnsi="Times New Roman"/>
          <w:sz w:val="24"/>
          <w:szCs w:val="24"/>
        </w:rPr>
      </w:pPr>
      <w:r w:rsidRPr="00AA0144">
        <w:rPr>
          <w:rFonts w:ascii="Times New Roman" w:hAnsi="Times New Roman"/>
          <w:sz w:val="24"/>
          <w:szCs w:val="24"/>
        </w:rPr>
        <w:t>Chicago, US, 13 - 17 November 2023</w:t>
      </w:r>
    </w:p>
    <w:p w14:paraId="2C1C61A8" w14:textId="7080E98B" w:rsidR="00CC5B11" w:rsidRPr="00A45D97"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Item:</w:t>
      </w:r>
      <w:r w:rsidRPr="00A45D97">
        <w:rPr>
          <w:rFonts w:ascii="Times New Roman" w:eastAsia="宋体" w:hAnsi="Times New Roman" w:cs="Times New Roman"/>
          <w:b/>
        </w:rPr>
        <w:tab/>
      </w:r>
      <w:r w:rsidR="001216F9">
        <w:rPr>
          <w:rFonts w:ascii="Times New Roman" w:eastAsia="宋体" w:hAnsi="Times New Roman" w:cs="Times New Roman"/>
          <w:b/>
        </w:rPr>
        <w:t>8</w:t>
      </w:r>
      <w:r w:rsidRPr="005714EE">
        <w:rPr>
          <w:rFonts w:ascii="Times New Roman" w:eastAsia="宋体" w:hAnsi="Times New Roman" w:cs="Times New Roman"/>
          <w:b/>
        </w:rPr>
        <w:t>.</w:t>
      </w:r>
      <w:r w:rsidR="00F56BFA" w:rsidRPr="005714EE">
        <w:rPr>
          <w:rFonts w:ascii="Times New Roman" w:eastAsia="宋体" w:hAnsi="Times New Roman" w:cs="Times New Roman"/>
          <w:b/>
        </w:rPr>
        <w:t>2</w:t>
      </w:r>
      <w:r w:rsidR="00ED3619" w:rsidRPr="005714EE">
        <w:rPr>
          <w:rFonts w:ascii="Times New Roman" w:eastAsia="宋体" w:hAnsi="Times New Roman" w:cs="Times New Roman"/>
          <w:b/>
        </w:rPr>
        <w:t>2</w:t>
      </w:r>
      <w:r w:rsidRPr="005714EE">
        <w:rPr>
          <w:rFonts w:ascii="Times New Roman" w:eastAsia="宋体" w:hAnsi="Times New Roman" w:cs="Times New Roman"/>
          <w:b/>
        </w:rPr>
        <w:t>.</w:t>
      </w:r>
      <w:r w:rsidR="00D83014">
        <w:rPr>
          <w:rFonts w:ascii="Times New Roman" w:eastAsia="宋体" w:hAnsi="Times New Roman" w:cs="Times New Roman"/>
          <w:b/>
        </w:rPr>
        <w:t>2</w:t>
      </w:r>
      <w:r w:rsidR="00933040" w:rsidRPr="005714EE">
        <w:rPr>
          <w:rFonts w:ascii="Times New Roman" w:eastAsia="宋体" w:hAnsi="Times New Roman" w:cs="Times New Roman"/>
          <w:b/>
        </w:rPr>
        <w:t>.</w:t>
      </w:r>
      <w:r w:rsidR="00AC5E58" w:rsidRPr="005714EE">
        <w:rPr>
          <w:rFonts w:ascii="Times New Roman" w:eastAsia="宋体" w:hAnsi="Times New Roman" w:cs="Times New Roman"/>
          <w:b/>
        </w:rPr>
        <w:t>4</w:t>
      </w:r>
    </w:p>
    <w:p w14:paraId="57DB46B7" w14:textId="77777777" w:rsidR="00CC5B11" w:rsidRPr="00A45D97" w:rsidRDefault="00CC5B11" w:rsidP="00CC5B11">
      <w:pPr>
        <w:tabs>
          <w:tab w:val="left" w:pos="1985"/>
        </w:tabs>
        <w:spacing w:before="60" w:after="60"/>
        <w:rPr>
          <w:rFonts w:ascii="Times New Roman" w:hAnsi="Times New Roman" w:cs="Times New Roman"/>
          <w:lang w:eastAsia="ja-JP"/>
        </w:rPr>
      </w:pPr>
      <w:r w:rsidRPr="00A45D97">
        <w:rPr>
          <w:rFonts w:ascii="Times New Roman" w:hAnsi="Times New Roman" w:cs="Times New Roman"/>
          <w:b/>
        </w:rPr>
        <w:t xml:space="preserve">Source: </w:t>
      </w:r>
      <w:r w:rsidRPr="00A45D97">
        <w:rPr>
          <w:rFonts w:ascii="Times New Roman" w:hAnsi="Times New Roman" w:cs="Times New Roman"/>
          <w:b/>
        </w:rPr>
        <w:tab/>
        <w:t>OPPO</w:t>
      </w:r>
    </w:p>
    <w:p w14:paraId="1234CEC6" w14:textId="2BF811D7" w:rsidR="00CC5B11" w:rsidRPr="00FE4C11" w:rsidRDefault="00CC5B11" w:rsidP="00CC5B11">
      <w:pPr>
        <w:tabs>
          <w:tab w:val="left" w:pos="1985"/>
        </w:tabs>
        <w:spacing w:before="60" w:after="60"/>
        <w:rPr>
          <w:rFonts w:ascii="Times New Roman" w:eastAsia="宋体" w:hAnsi="Times New Roman" w:cs="Times New Roman"/>
        </w:rPr>
      </w:pPr>
      <w:r w:rsidRPr="00A45D97">
        <w:rPr>
          <w:rFonts w:ascii="Times New Roman" w:hAnsi="Times New Roman" w:cs="Times New Roman"/>
          <w:b/>
        </w:rPr>
        <w:t>Title:</w:t>
      </w:r>
      <w:r w:rsidRPr="00A45D97">
        <w:rPr>
          <w:rFonts w:ascii="Times New Roman" w:hAnsi="Times New Roman" w:cs="Times New Roman"/>
        </w:rPr>
        <w:t xml:space="preserve"> </w:t>
      </w:r>
      <w:r w:rsidRPr="00A45D97">
        <w:rPr>
          <w:rFonts w:ascii="Times New Roman" w:hAnsi="Times New Roman" w:cs="Times New Roman"/>
        </w:rPr>
        <w:tab/>
      </w:r>
      <w:r w:rsidR="0063593B" w:rsidRPr="00FE4C11">
        <w:rPr>
          <w:rFonts w:ascii="Times New Roman" w:hAnsi="Times New Roman" w:cs="Times New Roman"/>
          <w:b/>
          <w:lang w:eastAsia="ja-JP"/>
        </w:rPr>
        <w:t>Di</w:t>
      </w:r>
      <w:r w:rsidRPr="00FE4C11">
        <w:rPr>
          <w:rFonts w:ascii="Times New Roman" w:hAnsi="Times New Roman" w:cs="Times New Roman"/>
          <w:b/>
          <w:lang w:eastAsia="ja-JP"/>
        </w:rPr>
        <w:t>scussion on</w:t>
      </w:r>
      <w:r w:rsidR="00E27D40" w:rsidRPr="00FE4C11">
        <w:rPr>
          <w:rFonts w:ascii="Times New Roman" w:hAnsi="Times New Roman" w:cs="Times New Roman"/>
          <w:b/>
          <w:lang w:eastAsia="ja-JP"/>
        </w:rPr>
        <w:t xml:space="preserve"> </w:t>
      </w:r>
      <w:proofErr w:type="spellStart"/>
      <w:r w:rsidR="00E27D40" w:rsidRPr="00FE4C11">
        <w:rPr>
          <w:rFonts w:ascii="Times New Roman" w:hAnsi="Times New Roman" w:cs="Times New Roman"/>
          <w:b/>
          <w:lang w:eastAsia="ja-JP"/>
        </w:rPr>
        <w:t>RedCap</w:t>
      </w:r>
      <w:proofErr w:type="spellEnd"/>
      <w:r w:rsidR="00E27D40" w:rsidRPr="00FE4C11">
        <w:rPr>
          <w:rFonts w:ascii="Times New Roman" w:hAnsi="Times New Roman" w:cs="Times New Roman"/>
          <w:b/>
          <w:lang w:eastAsia="ja-JP"/>
        </w:rPr>
        <w:t xml:space="preserve"> positioning</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FE4C11">
        <w:rPr>
          <w:rFonts w:ascii="Times New Roman" w:hAnsi="Times New Roman" w:cs="Times New Roman"/>
          <w:b/>
        </w:rPr>
        <w:t>Document for:</w:t>
      </w:r>
      <w:r w:rsidRPr="00FE4C11">
        <w:rPr>
          <w:rFonts w:ascii="Times New Roman" w:hAnsi="Times New Roman" w:cs="Times New Roman"/>
        </w:rPr>
        <w:tab/>
      </w:r>
      <w:r w:rsidR="00415AC2" w:rsidRPr="00FE4C11">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7E142AED" w:rsidR="00D553F8" w:rsidRPr="005441AC" w:rsidRDefault="007B3044" w:rsidP="00B662C7">
      <w:pPr>
        <w:pStyle w:val="a6"/>
        <w:rPr>
          <w:rFonts w:ascii="Times New Roman" w:eastAsiaTheme="minorEastAsia" w:hAnsi="Times New Roman" w:cs="Times New Roman"/>
          <w:szCs w:val="20"/>
        </w:rPr>
      </w:pPr>
      <w:r w:rsidRPr="00015B02">
        <w:rPr>
          <w:rFonts w:ascii="Times New Roman" w:hAnsi="Times New Roman" w:cs="Times New Roman"/>
          <w:lang w:val="en-GB"/>
        </w:rPr>
        <w:t>P</w:t>
      </w:r>
      <w:r w:rsidR="008D7BAC" w:rsidRPr="00015B02">
        <w:rPr>
          <w:rFonts w:ascii="Times New Roman" w:hAnsi="Times New Roman" w:cs="Times New Roman"/>
          <w:lang w:val="en-GB"/>
        </w:rPr>
        <w:t xml:space="preserve">ositioning for </w:t>
      </w:r>
      <w:proofErr w:type="spellStart"/>
      <w:r w:rsidR="008D7BAC" w:rsidRPr="00015B02">
        <w:rPr>
          <w:rFonts w:ascii="Times New Roman" w:hAnsi="Times New Roman" w:cs="Times New Roman"/>
          <w:lang w:val="en-GB"/>
        </w:rPr>
        <w:t>RedCap</w:t>
      </w:r>
      <w:proofErr w:type="spellEnd"/>
      <w:r w:rsidR="008D7BAC" w:rsidRPr="00015B02">
        <w:rPr>
          <w:rFonts w:ascii="Times New Roman" w:hAnsi="Times New Roman" w:cs="Times New Roman"/>
          <w:lang w:val="en-GB"/>
        </w:rPr>
        <w:t xml:space="preserve"> UE is included</w:t>
      </w:r>
      <w:r w:rsidR="005441AC" w:rsidRPr="00015B02">
        <w:rPr>
          <w:rFonts w:ascii="Times New Roman" w:hAnsi="Times New Roman" w:cs="Times New Roman"/>
          <w:szCs w:val="20"/>
          <w:lang w:val="en-GB"/>
        </w:rPr>
        <w:t xml:space="preserve"> </w:t>
      </w:r>
      <w:r w:rsidRPr="00015B02">
        <w:rPr>
          <w:rFonts w:ascii="Times New Roman" w:hAnsi="Times New Roman" w:cs="Times New Roman"/>
          <w:szCs w:val="20"/>
          <w:lang w:val="en-GB"/>
        </w:rPr>
        <w:t xml:space="preserve">Rel-18 WI </w:t>
      </w:r>
      <w:r w:rsidR="005441AC" w:rsidRPr="00015B02">
        <w:rPr>
          <w:rFonts w:ascii="Times New Roman" w:hAnsi="Times New Roman" w:cs="Times New Roman"/>
          <w:szCs w:val="20"/>
          <w:lang w:val="en-GB"/>
        </w:rPr>
        <w:t>and</w:t>
      </w:r>
      <w:r w:rsidR="00623B88" w:rsidRPr="00015B02">
        <w:rPr>
          <w:rFonts w:ascii="Times New Roman" w:hAnsi="Times New Roman" w:cs="Times New Roman"/>
          <w:szCs w:val="20"/>
        </w:rPr>
        <w:t xml:space="preserve"> </w:t>
      </w:r>
      <w:r w:rsidR="0068185F" w:rsidRPr="00015B02">
        <w:rPr>
          <w:rFonts w:ascii="Times New Roman" w:hAnsi="Times New Roman" w:cs="Times New Roman"/>
          <w:szCs w:val="20"/>
        </w:rPr>
        <w:t xml:space="preserve">RAN4 reached </w:t>
      </w:r>
      <w:r w:rsidR="00843C11" w:rsidRPr="00015B02">
        <w:rPr>
          <w:rFonts w:ascii="Times New Roman" w:hAnsi="Times New Roman" w:cs="Times New Roman"/>
          <w:szCs w:val="20"/>
        </w:rPr>
        <w:t>some</w:t>
      </w:r>
      <w:r w:rsidR="0068185F" w:rsidRPr="00015B02">
        <w:rPr>
          <w:rFonts w:ascii="Times New Roman" w:hAnsi="Times New Roman" w:cs="Times New Roman"/>
          <w:szCs w:val="20"/>
        </w:rPr>
        <w:t xml:space="preserve"> agreement</w:t>
      </w:r>
      <w:r w:rsidR="00954835" w:rsidRPr="00015B02">
        <w:rPr>
          <w:rFonts w:ascii="Times New Roman" w:hAnsi="Times New Roman" w:cs="Times New Roman"/>
          <w:szCs w:val="20"/>
        </w:rPr>
        <w:t xml:space="preserve">s </w:t>
      </w:r>
      <w:r w:rsidR="002D56D0">
        <w:rPr>
          <w:rFonts w:ascii="Times New Roman" w:hAnsi="Times New Roman" w:cs="Times New Roman"/>
          <w:szCs w:val="20"/>
        </w:rPr>
        <w:t>captured in</w:t>
      </w:r>
      <w:r w:rsidR="00332615">
        <w:rPr>
          <w:rFonts w:ascii="Times New Roman" w:hAnsi="Times New Roman" w:cs="Times New Roman"/>
          <w:szCs w:val="20"/>
        </w:rPr>
        <w:t xml:space="preserve"> </w:t>
      </w:r>
      <w:r w:rsidR="00A6408D" w:rsidRPr="00015B02">
        <w:rPr>
          <w:rFonts w:ascii="Times New Roman" w:hAnsi="Times New Roman" w:cs="Times New Roman"/>
          <w:szCs w:val="20"/>
        </w:rPr>
        <w:t>[1]</w:t>
      </w:r>
      <w:r w:rsidR="00332615">
        <w:rPr>
          <w:rFonts w:ascii="Times New Roman" w:hAnsi="Times New Roman" w:cs="Times New Roman"/>
          <w:szCs w:val="20"/>
        </w:rPr>
        <w:t>[2]</w:t>
      </w:r>
      <w:r w:rsidR="0068185F" w:rsidRPr="00015B02">
        <w:rPr>
          <w:rFonts w:ascii="Times New Roman" w:hAnsi="Times New Roman" w:cs="Times New Roman"/>
          <w:szCs w:val="20"/>
        </w:rPr>
        <w:t xml:space="preserve">. </w:t>
      </w:r>
      <w:r w:rsidR="00C55C92" w:rsidRPr="00F94B2D">
        <w:rPr>
          <w:rFonts w:ascii="Times New Roman" w:hAnsi="Times New Roman" w:cs="Times New Roman"/>
          <w:szCs w:val="20"/>
        </w:rPr>
        <w:t xml:space="preserve">This contribution will give our further considerations </w:t>
      </w:r>
      <w:r w:rsidR="00257725" w:rsidRPr="00F94B2D">
        <w:rPr>
          <w:rFonts w:ascii="Times New Roman" w:hAnsi="Times New Roman" w:cs="Times New Roman"/>
          <w:szCs w:val="20"/>
        </w:rPr>
        <w:t xml:space="preserve">on </w:t>
      </w:r>
      <w:r w:rsidR="00047453">
        <w:rPr>
          <w:rFonts w:ascii="Times New Roman" w:hAnsi="Times New Roman" w:cs="Times New Roman"/>
          <w:szCs w:val="20"/>
        </w:rPr>
        <w:t>remaining</w:t>
      </w:r>
      <w:r w:rsidR="00257725" w:rsidRPr="00F94B2D">
        <w:rPr>
          <w:rFonts w:ascii="Times New Roman" w:hAnsi="Times New Roman" w:cs="Times New Roman"/>
          <w:szCs w:val="20"/>
        </w:rPr>
        <w:t xml:space="preserve"> </w:t>
      </w:r>
      <w:r w:rsidR="00047453">
        <w:rPr>
          <w:rFonts w:ascii="Times New Roman" w:hAnsi="Times New Roman" w:cs="Times New Roman"/>
          <w:szCs w:val="20"/>
        </w:rPr>
        <w:t>issues</w:t>
      </w:r>
      <w:r w:rsidR="00257725" w:rsidRPr="00F94B2D">
        <w:rPr>
          <w:rFonts w:ascii="Times New Roman" w:hAnsi="Times New Roman" w:cs="Times New Roman"/>
          <w:szCs w:val="20"/>
        </w:rPr>
        <w:t>.</w:t>
      </w:r>
      <w:r w:rsidR="00C55C92">
        <w:rPr>
          <w:rFonts w:ascii="Times New Roman" w:hAnsi="Times New Roman" w:cs="Times New Roman"/>
          <w:szCs w:val="20"/>
        </w:rPr>
        <w:t xml:space="preserve"> </w:t>
      </w:r>
    </w:p>
    <w:p w14:paraId="6C4244F2" w14:textId="0336BD4C" w:rsidR="00232EED" w:rsidRDefault="00625A35" w:rsidP="007C29FA">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D34853" w:rsidRPr="00B54917" w14:paraId="4BC12BA3" w14:textId="77777777" w:rsidTr="002622D7">
        <w:tc>
          <w:tcPr>
            <w:tcW w:w="9629" w:type="dxa"/>
          </w:tcPr>
          <w:p w14:paraId="72D24955" w14:textId="77777777" w:rsidR="00162B36" w:rsidRPr="00162B36" w:rsidRDefault="00162B36" w:rsidP="00162B36">
            <w:pPr>
              <w:spacing w:before="120"/>
              <w:rPr>
                <w:rFonts w:ascii="Times New Roman" w:hAnsi="Times New Roman" w:cs="Times New Roman"/>
                <w:b/>
                <w:bCs/>
                <w:sz w:val="20"/>
                <w:u w:val="single"/>
                <w:lang w:eastAsia="en-GB"/>
              </w:rPr>
            </w:pPr>
            <w:r w:rsidRPr="00162B36">
              <w:rPr>
                <w:rFonts w:ascii="Times New Roman" w:hAnsi="Times New Roman" w:cs="Times New Roman"/>
                <w:b/>
                <w:bCs/>
                <w:sz w:val="20"/>
                <w:u w:val="single"/>
                <w:lang w:eastAsia="en-GB"/>
              </w:rPr>
              <w:t>Issue 2-1-2: PRS measurements with FH without gaps</w:t>
            </w:r>
          </w:p>
          <w:p w14:paraId="08543DBD" w14:textId="77777777" w:rsidR="00162B36" w:rsidRPr="00162B36" w:rsidRDefault="00162B36" w:rsidP="00162B36">
            <w:pPr>
              <w:pStyle w:val="aff4"/>
              <w:numPr>
                <w:ilvl w:val="0"/>
                <w:numId w:val="14"/>
              </w:numPr>
              <w:spacing w:line="240" w:lineRule="auto"/>
              <w:contextualSpacing/>
              <w:rPr>
                <w:rFonts w:ascii="Times New Roman" w:eastAsiaTheme="minorHAnsi" w:hAnsi="Times New Roman" w:cs="Times New Roman"/>
                <w:sz w:val="20"/>
                <w:lang w:val="en-US" w:eastAsia="zh-CN"/>
              </w:rPr>
            </w:pPr>
            <w:r w:rsidRPr="00162B36">
              <w:rPr>
                <w:rFonts w:ascii="Times New Roman" w:eastAsiaTheme="minorHAnsi" w:hAnsi="Times New Roman" w:cs="Times New Roman"/>
                <w:sz w:val="20"/>
                <w:lang w:val="en-US" w:eastAsia="zh-CN"/>
              </w:rPr>
              <w:t>Proposals</w:t>
            </w:r>
          </w:p>
          <w:p w14:paraId="22D138E1" w14:textId="77777777" w:rsidR="00162B36" w:rsidRPr="00162B36" w:rsidRDefault="00162B36" w:rsidP="00162B36">
            <w:pPr>
              <w:pStyle w:val="aff4"/>
              <w:numPr>
                <w:ilvl w:val="1"/>
                <w:numId w:val="14"/>
              </w:numPr>
              <w:spacing w:line="240" w:lineRule="auto"/>
              <w:contextualSpacing/>
              <w:rPr>
                <w:rFonts w:ascii="Times New Roman" w:eastAsiaTheme="minorHAnsi" w:hAnsi="Times New Roman" w:cs="Times New Roman"/>
                <w:sz w:val="20"/>
                <w:lang w:val="en-US" w:eastAsia="zh-CN"/>
              </w:rPr>
            </w:pPr>
            <w:r w:rsidRPr="00162B36">
              <w:rPr>
                <w:rFonts w:ascii="Times New Roman" w:eastAsiaTheme="minorHAnsi" w:hAnsi="Times New Roman" w:cs="Times New Roman"/>
                <w:sz w:val="20"/>
                <w:lang w:val="en-US" w:eastAsia="zh-CN"/>
              </w:rPr>
              <w:t xml:space="preserve">Option 1: OPPO </w:t>
            </w:r>
          </w:p>
          <w:p w14:paraId="4F7FD293" w14:textId="77777777" w:rsidR="00162B36" w:rsidRPr="00162B36" w:rsidRDefault="00162B36" w:rsidP="00162B36">
            <w:pPr>
              <w:pStyle w:val="aff4"/>
              <w:numPr>
                <w:ilvl w:val="2"/>
                <w:numId w:val="14"/>
              </w:numPr>
              <w:spacing w:line="240" w:lineRule="auto"/>
              <w:contextualSpacing/>
              <w:rPr>
                <w:rFonts w:ascii="Times New Roman" w:eastAsiaTheme="minorHAnsi" w:hAnsi="Times New Roman" w:cs="Times New Roman"/>
                <w:sz w:val="20"/>
                <w:lang w:val="en-US" w:eastAsia="zh-CN"/>
              </w:rPr>
            </w:pPr>
            <w:r w:rsidRPr="00162B36">
              <w:rPr>
                <w:rFonts w:ascii="Times New Roman" w:eastAsiaTheme="minorHAnsi" w:hAnsi="Times New Roman" w:cs="Times New Roman"/>
                <w:sz w:val="20"/>
                <w:lang w:val="en-US" w:eastAsia="zh-CN"/>
              </w:rPr>
              <w:t xml:space="preserve">For </w:t>
            </w:r>
            <w:proofErr w:type="spellStart"/>
            <w:r w:rsidRPr="00162B36">
              <w:rPr>
                <w:rFonts w:ascii="Times New Roman" w:eastAsiaTheme="minorHAnsi" w:hAnsi="Times New Roman" w:cs="Times New Roman"/>
                <w:sz w:val="20"/>
                <w:lang w:val="en-US" w:eastAsia="zh-CN"/>
              </w:rPr>
              <w:t>RedCap</w:t>
            </w:r>
            <w:proofErr w:type="spellEnd"/>
            <w:r w:rsidRPr="00162B36">
              <w:rPr>
                <w:rFonts w:ascii="Times New Roman" w:eastAsiaTheme="minorHAnsi" w:hAnsi="Times New Roman" w:cs="Times New Roman"/>
                <w:sz w:val="20"/>
                <w:lang w:val="en-US" w:eastAsia="zh-CN"/>
              </w:rPr>
              <w:t xml:space="preserve"> UE with FH, whether to support gapless based PRS measurement is up to RAN1.  </w:t>
            </w:r>
          </w:p>
          <w:p w14:paraId="75BE2C23" w14:textId="77777777" w:rsidR="00162B36" w:rsidRPr="00162B36" w:rsidRDefault="00162B36" w:rsidP="00162B36">
            <w:pPr>
              <w:pStyle w:val="aff4"/>
              <w:numPr>
                <w:ilvl w:val="1"/>
                <w:numId w:val="14"/>
              </w:numPr>
              <w:spacing w:line="240" w:lineRule="auto"/>
              <w:contextualSpacing/>
              <w:rPr>
                <w:rFonts w:ascii="Times New Roman" w:eastAsiaTheme="minorHAnsi" w:hAnsi="Times New Roman" w:cs="Times New Roman"/>
                <w:sz w:val="20"/>
                <w:lang w:val="en-US" w:eastAsia="zh-CN"/>
              </w:rPr>
            </w:pPr>
            <w:r w:rsidRPr="00162B36">
              <w:rPr>
                <w:rFonts w:ascii="Times New Roman" w:eastAsiaTheme="minorHAnsi" w:hAnsi="Times New Roman" w:cs="Times New Roman"/>
                <w:sz w:val="20"/>
                <w:lang w:val="en-US" w:eastAsia="zh-CN"/>
              </w:rPr>
              <w:t>Option 2: Xiaomi</w:t>
            </w:r>
          </w:p>
          <w:p w14:paraId="7F35BDD9" w14:textId="0D459999" w:rsidR="00D34853" w:rsidRPr="002C2344" w:rsidRDefault="00162B36" w:rsidP="002C2344">
            <w:pPr>
              <w:pStyle w:val="aff4"/>
              <w:numPr>
                <w:ilvl w:val="2"/>
                <w:numId w:val="14"/>
              </w:numPr>
              <w:spacing w:line="240" w:lineRule="auto"/>
              <w:contextualSpacing/>
              <w:rPr>
                <w:rFonts w:ascii="Times New Roman" w:eastAsiaTheme="minorHAnsi" w:hAnsi="Times New Roman" w:cs="Times New Roman"/>
                <w:sz w:val="20"/>
                <w:lang w:val="en-US" w:eastAsia="zh-CN"/>
              </w:rPr>
            </w:pPr>
            <w:r w:rsidRPr="00162B36">
              <w:rPr>
                <w:rFonts w:ascii="Times New Roman" w:eastAsiaTheme="minorHAnsi" w:hAnsi="Times New Roman" w:cs="Times New Roman"/>
                <w:sz w:val="20"/>
                <w:lang w:val="en-US" w:eastAsia="zh-CN"/>
              </w:rPr>
              <w:t xml:space="preserve">RAN4 can FFS measurement without gap for </w:t>
            </w:r>
            <w:proofErr w:type="spellStart"/>
            <w:r w:rsidRPr="00162B36">
              <w:rPr>
                <w:rFonts w:ascii="Times New Roman" w:eastAsiaTheme="minorHAnsi" w:hAnsi="Times New Roman" w:cs="Times New Roman"/>
                <w:sz w:val="20"/>
                <w:lang w:val="en-US" w:eastAsia="zh-CN"/>
              </w:rPr>
              <w:t>RedCap</w:t>
            </w:r>
            <w:proofErr w:type="spellEnd"/>
            <w:r w:rsidRPr="00162B36">
              <w:rPr>
                <w:rFonts w:ascii="Times New Roman" w:eastAsiaTheme="minorHAnsi" w:hAnsi="Times New Roman" w:cs="Times New Roman"/>
                <w:sz w:val="20"/>
                <w:lang w:val="en-US" w:eastAsia="zh-CN"/>
              </w:rPr>
              <w:t xml:space="preserve"> UE’s positioning after RAN1’s design stable.</w:t>
            </w:r>
          </w:p>
        </w:tc>
      </w:tr>
      <w:tr w:rsidR="002C2344" w:rsidRPr="00B54917" w14:paraId="43B5C71A" w14:textId="77777777" w:rsidTr="002622D7">
        <w:tc>
          <w:tcPr>
            <w:tcW w:w="9629" w:type="dxa"/>
          </w:tcPr>
          <w:p w14:paraId="390D0641" w14:textId="1559B6C9" w:rsidR="002C2344" w:rsidRPr="00162B36" w:rsidRDefault="00A972DA" w:rsidP="00162B36">
            <w:pPr>
              <w:spacing w:before="120"/>
              <w:rPr>
                <w:rFonts w:ascii="Times New Roman" w:hAnsi="Times New Roman" w:cs="Times New Roman"/>
                <w:b/>
                <w:bCs/>
                <w:u w:val="single"/>
                <w:lang w:eastAsia="en-GB"/>
              </w:rPr>
            </w:pPr>
            <w:r w:rsidRPr="00A972DA">
              <w:rPr>
                <w:rFonts w:ascii="Times New Roman" w:hAnsi="Times New Roman" w:cs="Times New Roman"/>
                <w:b/>
                <w:bCs/>
                <w:noProof/>
                <w:u w:val="single"/>
                <w:lang w:eastAsia="en-GB"/>
              </w:rPr>
              <w:drawing>
                <wp:inline distT="0" distB="0" distL="0" distR="0" wp14:anchorId="2DC5FD89" wp14:editId="3157F810">
                  <wp:extent cx="5639780" cy="171785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55491" cy="1722639"/>
                          </a:xfrm>
                          <a:prstGeom prst="rect">
                            <a:avLst/>
                          </a:prstGeom>
                        </pic:spPr>
                      </pic:pic>
                    </a:graphicData>
                  </a:graphic>
                </wp:inline>
              </w:drawing>
            </w:r>
          </w:p>
        </w:tc>
      </w:tr>
    </w:tbl>
    <w:p w14:paraId="74F8A0CF" w14:textId="6D544A43" w:rsidR="00D34853" w:rsidRPr="008433C7" w:rsidRDefault="00E76778" w:rsidP="00D34853">
      <w:pPr>
        <w:jc w:val="both"/>
        <w:rPr>
          <w:rFonts w:ascii="Times New Roman" w:eastAsiaTheme="minorEastAsia" w:hAnsi="Times New Roman" w:cs="Times New Roman"/>
          <w:lang w:eastAsia="zh-CN"/>
        </w:rPr>
      </w:pPr>
      <w:r w:rsidRPr="008433C7">
        <w:rPr>
          <w:rFonts w:ascii="Times New Roman" w:eastAsiaTheme="minorEastAsia" w:hAnsi="Times New Roman" w:cs="Times New Roman"/>
          <w:lang w:eastAsia="zh-CN"/>
        </w:rPr>
        <w:t xml:space="preserve">To further reduce the measurement delay, </w:t>
      </w:r>
      <w:r w:rsidR="00373115" w:rsidRPr="008433C7">
        <w:rPr>
          <w:rFonts w:ascii="Times New Roman" w:eastAsiaTheme="minorEastAsia" w:hAnsi="Times New Roman" w:cs="Times New Roman"/>
          <w:lang w:eastAsia="zh-CN"/>
        </w:rPr>
        <w:t>Rel-17 introduce</w:t>
      </w:r>
      <w:r w:rsidR="004D472A" w:rsidRPr="008433C7">
        <w:rPr>
          <w:rFonts w:ascii="Times New Roman" w:eastAsiaTheme="minorEastAsia" w:hAnsi="Times New Roman" w:cs="Times New Roman"/>
          <w:lang w:eastAsia="zh-CN"/>
        </w:rPr>
        <w:t>d</w:t>
      </w:r>
      <w:r w:rsidR="00373115" w:rsidRPr="008433C7">
        <w:rPr>
          <w:rFonts w:ascii="Times New Roman" w:eastAsiaTheme="minorEastAsia" w:hAnsi="Times New Roman" w:cs="Times New Roman"/>
          <w:lang w:eastAsia="zh-CN"/>
        </w:rPr>
        <w:t xml:space="preserve"> PRS measurement </w:t>
      </w:r>
      <w:r w:rsidR="00070772" w:rsidRPr="008433C7">
        <w:rPr>
          <w:rFonts w:ascii="Times New Roman" w:eastAsiaTheme="minorEastAsia" w:hAnsi="Times New Roman" w:cs="Times New Roman"/>
          <w:lang w:eastAsia="zh-CN"/>
        </w:rPr>
        <w:t xml:space="preserve">outside MG but </w:t>
      </w:r>
      <w:r w:rsidR="00373115" w:rsidRPr="008433C7">
        <w:rPr>
          <w:rFonts w:ascii="Times New Roman" w:eastAsiaTheme="minorEastAsia" w:hAnsi="Times New Roman" w:cs="Times New Roman"/>
          <w:lang w:eastAsia="zh-CN"/>
        </w:rPr>
        <w:t>with</w:t>
      </w:r>
      <w:r w:rsidR="00070772" w:rsidRPr="008433C7">
        <w:rPr>
          <w:rFonts w:ascii="Times New Roman" w:eastAsiaTheme="minorEastAsia" w:hAnsi="Times New Roman" w:cs="Times New Roman"/>
          <w:lang w:eastAsia="zh-CN"/>
        </w:rPr>
        <w:t>in</w:t>
      </w:r>
      <w:r w:rsidR="00373115" w:rsidRPr="008433C7">
        <w:rPr>
          <w:rFonts w:ascii="Times New Roman" w:eastAsiaTheme="minorEastAsia" w:hAnsi="Times New Roman" w:cs="Times New Roman"/>
          <w:lang w:eastAsia="zh-CN"/>
        </w:rPr>
        <w:t xml:space="preserve"> PPW</w:t>
      </w:r>
      <w:r w:rsidR="000123EE" w:rsidRPr="008433C7">
        <w:rPr>
          <w:rFonts w:ascii="Times New Roman" w:eastAsiaTheme="minorEastAsia" w:hAnsi="Times New Roman" w:cs="Times New Roman"/>
          <w:lang w:eastAsia="zh-CN"/>
        </w:rPr>
        <w:t>.</w:t>
      </w:r>
      <w:r w:rsidR="00070772" w:rsidRPr="008433C7">
        <w:rPr>
          <w:rFonts w:ascii="Times New Roman" w:eastAsiaTheme="minorEastAsia" w:hAnsi="Times New Roman" w:cs="Times New Roman"/>
          <w:lang w:eastAsia="zh-CN"/>
        </w:rPr>
        <w:t xml:space="preserve"> </w:t>
      </w:r>
      <w:r w:rsidR="00745A2E" w:rsidRPr="008433C7">
        <w:rPr>
          <w:rFonts w:ascii="Times New Roman" w:eastAsiaTheme="minorEastAsia" w:hAnsi="Times New Roman" w:cs="Times New Roman"/>
          <w:lang w:eastAsia="zh-CN"/>
        </w:rPr>
        <w:t xml:space="preserve">For </w:t>
      </w:r>
      <w:proofErr w:type="spellStart"/>
      <w:r w:rsidR="00745A2E" w:rsidRPr="008433C7">
        <w:rPr>
          <w:rFonts w:ascii="Times New Roman" w:eastAsiaTheme="minorEastAsia" w:hAnsi="Times New Roman" w:cs="Times New Roman"/>
          <w:lang w:eastAsia="zh-CN"/>
        </w:rPr>
        <w:t>RedCap</w:t>
      </w:r>
      <w:proofErr w:type="spellEnd"/>
      <w:r w:rsidR="00745A2E" w:rsidRPr="008433C7">
        <w:rPr>
          <w:rFonts w:ascii="Times New Roman" w:eastAsiaTheme="minorEastAsia" w:hAnsi="Times New Roman" w:cs="Times New Roman"/>
          <w:lang w:eastAsia="zh-CN"/>
        </w:rPr>
        <w:t xml:space="preserve"> UE with FH, w</w:t>
      </w:r>
      <w:r w:rsidR="00D34853" w:rsidRPr="008433C7">
        <w:rPr>
          <w:rFonts w:ascii="Times New Roman" w:eastAsiaTheme="minorEastAsia" w:hAnsi="Times New Roman" w:cs="Times New Roman"/>
          <w:lang w:eastAsia="zh-CN"/>
        </w:rPr>
        <w:t xml:space="preserve">hether </w:t>
      </w:r>
      <w:r w:rsidR="00B711E0" w:rsidRPr="008433C7">
        <w:rPr>
          <w:rFonts w:ascii="Times New Roman" w:eastAsiaTheme="minorEastAsia" w:hAnsi="Times New Roman" w:cs="Times New Roman"/>
          <w:lang w:eastAsia="zh-CN"/>
        </w:rPr>
        <w:t xml:space="preserve">to support </w:t>
      </w:r>
      <w:r w:rsidR="00D34853" w:rsidRPr="008433C7">
        <w:rPr>
          <w:rFonts w:ascii="Times New Roman" w:eastAsiaTheme="minorEastAsia" w:hAnsi="Times New Roman" w:cs="Times New Roman"/>
          <w:lang w:eastAsia="zh-CN"/>
        </w:rPr>
        <w:t xml:space="preserve">DL PRS </w:t>
      </w:r>
      <w:r w:rsidR="00745A2E" w:rsidRPr="008433C7">
        <w:rPr>
          <w:rFonts w:ascii="Times New Roman" w:eastAsiaTheme="minorEastAsia" w:hAnsi="Times New Roman" w:cs="Times New Roman"/>
          <w:lang w:eastAsia="zh-CN"/>
        </w:rPr>
        <w:t xml:space="preserve">measurement </w:t>
      </w:r>
      <w:r w:rsidR="00A972DA">
        <w:rPr>
          <w:rFonts w:ascii="Times New Roman" w:eastAsiaTheme="minorEastAsia" w:hAnsi="Times New Roman" w:cs="Times New Roman"/>
          <w:lang w:eastAsia="zh-CN"/>
        </w:rPr>
        <w:t xml:space="preserve">outside gap </w:t>
      </w:r>
      <w:r w:rsidR="00A22CD5">
        <w:rPr>
          <w:rFonts w:ascii="Times New Roman" w:eastAsiaTheme="minorEastAsia" w:hAnsi="Times New Roman" w:cs="Times New Roman"/>
          <w:lang w:eastAsia="zh-CN"/>
        </w:rPr>
        <w:t>is not determined</w:t>
      </w:r>
      <w:r w:rsidR="00D34853" w:rsidRPr="008433C7">
        <w:rPr>
          <w:rFonts w:ascii="Times New Roman" w:eastAsiaTheme="minorEastAsia" w:hAnsi="Times New Roman" w:cs="Times New Roman"/>
          <w:lang w:eastAsia="zh-CN"/>
        </w:rPr>
        <w:t>.</w:t>
      </w:r>
      <w:r w:rsidR="002C0D81">
        <w:rPr>
          <w:rFonts w:ascii="Times New Roman" w:eastAsiaTheme="minorEastAsia" w:hAnsi="Times New Roman" w:cs="Times New Roman"/>
          <w:lang w:eastAsia="zh-CN"/>
        </w:rPr>
        <w:t xml:space="preserve"> Based on the </w:t>
      </w:r>
      <w:r w:rsidR="00305059">
        <w:rPr>
          <w:rFonts w:ascii="Times New Roman" w:eastAsiaTheme="minorEastAsia" w:hAnsi="Times New Roman" w:cs="Times New Roman"/>
          <w:lang w:eastAsia="zh-CN"/>
        </w:rPr>
        <w:t xml:space="preserve">UE feature list </w:t>
      </w:r>
      <w:r w:rsidR="00305059" w:rsidRPr="0015355B">
        <w:rPr>
          <w:rFonts w:ascii="Times New Roman" w:eastAsiaTheme="minorEastAsia" w:hAnsi="Times New Roman" w:cs="Times New Roman"/>
          <w:lang w:eastAsia="zh-CN"/>
        </w:rPr>
        <w:t>in R1-2310635</w:t>
      </w:r>
      <w:r w:rsidR="00BE1C70" w:rsidRPr="0015355B">
        <w:rPr>
          <w:rFonts w:ascii="Times New Roman" w:eastAsiaTheme="minorEastAsia" w:hAnsi="Times New Roman" w:cs="Times New Roman"/>
          <w:lang w:eastAsia="zh-CN"/>
        </w:rPr>
        <w:t xml:space="preserve"> [3]</w:t>
      </w:r>
      <w:r w:rsidR="00305059" w:rsidRPr="0015355B">
        <w:rPr>
          <w:rFonts w:ascii="Times New Roman" w:eastAsiaTheme="minorEastAsia" w:hAnsi="Times New Roman" w:cs="Times New Roman"/>
          <w:lang w:eastAsia="zh-CN"/>
        </w:rPr>
        <w:t>,</w:t>
      </w:r>
      <w:r w:rsidR="00305059">
        <w:rPr>
          <w:rFonts w:ascii="Times New Roman" w:eastAsiaTheme="minorEastAsia" w:hAnsi="Times New Roman" w:cs="Times New Roman"/>
          <w:lang w:eastAsia="zh-CN"/>
        </w:rPr>
        <w:t xml:space="preserve"> </w:t>
      </w:r>
      <w:r w:rsidR="00346C82">
        <w:rPr>
          <w:rFonts w:ascii="Times New Roman" w:eastAsiaTheme="minorEastAsia" w:hAnsi="Times New Roman" w:cs="Times New Roman"/>
          <w:lang w:eastAsia="zh-CN"/>
        </w:rPr>
        <w:t>only</w:t>
      </w:r>
      <w:r w:rsidR="00A10A0A">
        <w:rPr>
          <w:rFonts w:ascii="Times New Roman" w:eastAsiaTheme="minorEastAsia" w:hAnsi="Times New Roman" w:cs="Times New Roman"/>
          <w:lang w:eastAsia="zh-CN"/>
        </w:rPr>
        <w:t xml:space="preserve"> PRS </w:t>
      </w:r>
      <w:r w:rsidR="00346C82">
        <w:rPr>
          <w:rFonts w:ascii="Times New Roman" w:eastAsiaTheme="minorEastAsia" w:hAnsi="Times New Roman" w:cs="Times New Roman"/>
          <w:lang w:eastAsia="zh-CN"/>
        </w:rPr>
        <w:t xml:space="preserve">measurement </w:t>
      </w:r>
      <w:r w:rsidR="00A10A0A">
        <w:rPr>
          <w:rFonts w:ascii="Times New Roman" w:eastAsiaTheme="minorEastAsia" w:hAnsi="Times New Roman" w:cs="Times New Roman"/>
          <w:lang w:eastAsia="zh-CN"/>
        </w:rPr>
        <w:t xml:space="preserve">with Rx frequency hopping within </w:t>
      </w:r>
      <w:r w:rsidR="00346C82">
        <w:rPr>
          <w:rFonts w:ascii="Times New Roman" w:eastAsiaTheme="minorEastAsia" w:hAnsi="Times New Roman" w:cs="Times New Roman"/>
          <w:lang w:eastAsia="zh-CN"/>
        </w:rPr>
        <w:t xml:space="preserve">a </w:t>
      </w:r>
      <w:r w:rsidR="00A10A0A">
        <w:rPr>
          <w:rFonts w:ascii="Times New Roman" w:eastAsiaTheme="minorEastAsia" w:hAnsi="Times New Roman" w:cs="Times New Roman"/>
          <w:lang w:eastAsia="zh-CN"/>
        </w:rPr>
        <w:t>MG is defined.</w:t>
      </w:r>
      <w:r w:rsidR="00CE591E">
        <w:rPr>
          <w:rFonts w:ascii="Times New Roman" w:eastAsiaTheme="minorEastAsia" w:hAnsi="Times New Roman" w:cs="Times New Roman"/>
          <w:lang w:eastAsia="zh-CN"/>
        </w:rPr>
        <w:t xml:space="preserve"> Therefore, RAN4 can also preclude gapless based PRS measurement when defining RRM requirements.</w:t>
      </w:r>
    </w:p>
    <w:p w14:paraId="2C6AFA50" w14:textId="41CC60F1" w:rsidR="00D34853" w:rsidRDefault="00A94894" w:rsidP="00377412">
      <w:pPr>
        <w:rPr>
          <w:rFonts w:ascii="Times New Roman" w:eastAsiaTheme="minorEastAsia" w:hAnsi="Times New Roman" w:cs="Times New Roman"/>
          <w:b/>
          <w:lang w:val="en-GB" w:eastAsia="zh-CN"/>
        </w:rPr>
      </w:pPr>
      <w:r w:rsidRPr="008433C7">
        <w:rPr>
          <w:rFonts w:ascii="Times New Roman" w:eastAsiaTheme="minorEastAsia" w:hAnsi="Times New Roman" w:cs="Times New Roman"/>
          <w:b/>
          <w:lang w:eastAsia="zh-CN"/>
        </w:rPr>
        <w:t>Proposal</w:t>
      </w:r>
      <w:r w:rsidRPr="008433C7">
        <w:rPr>
          <w:rFonts w:ascii="Times New Roman" w:eastAsiaTheme="minorEastAsia" w:hAnsi="Times New Roman" w:cs="Times New Roman"/>
          <w:b/>
          <w:lang w:val="en-GB" w:eastAsia="zh-CN"/>
        </w:rPr>
        <w:t xml:space="preserve"> </w:t>
      </w:r>
      <w:r w:rsidR="00A10A0A">
        <w:rPr>
          <w:rFonts w:ascii="Times New Roman" w:eastAsiaTheme="minorEastAsia" w:hAnsi="Times New Roman" w:cs="Times New Roman"/>
          <w:b/>
          <w:lang w:val="en-GB" w:eastAsia="zh-CN"/>
        </w:rPr>
        <w:t>1</w:t>
      </w:r>
      <w:r w:rsidR="00377412" w:rsidRPr="008433C7">
        <w:rPr>
          <w:rFonts w:ascii="Times New Roman" w:eastAsiaTheme="minorEastAsia" w:hAnsi="Times New Roman" w:cs="Times New Roman"/>
          <w:b/>
          <w:lang w:val="en-GB" w:eastAsia="zh-CN"/>
        </w:rPr>
        <w:t xml:space="preserve">: </w:t>
      </w:r>
      <w:r w:rsidR="00D34853" w:rsidRPr="008433C7">
        <w:rPr>
          <w:rFonts w:ascii="Times New Roman" w:eastAsiaTheme="minorEastAsia" w:hAnsi="Times New Roman" w:cs="Times New Roman"/>
          <w:b/>
          <w:lang w:val="en-GB" w:eastAsia="zh-CN"/>
        </w:rPr>
        <w:t xml:space="preserve">For </w:t>
      </w:r>
      <w:proofErr w:type="spellStart"/>
      <w:r w:rsidR="00D34853" w:rsidRPr="008433C7">
        <w:rPr>
          <w:rFonts w:ascii="Times New Roman" w:eastAsiaTheme="minorEastAsia" w:hAnsi="Times New Roman" w:cs="Times New Roman"/>
          <w:b/>
          <w:lang w:val="en-GB" w:eastAsia="zh-CN"/>
        </w:rPr>
        <w:t>RedCap</w:t>
      </w:r>
      <w:proofErr w:type="spellEnd"/>
      <w:r w:rsidR="00D34853" w:rsidRPr="008433C7">
        <w:rPr>
          <w:rFonts w:ascii="Times New Roman" w:eastAsiaTheme="minorEastAsia" w:hAnsi="Times New Roman" w:cs="Times New Roman"/>
          <w:b/>
          <w:lang w:val="en-GB" w:eastAsia="zh-CN"/>
        </w:rPr>
        <w:t xml:space="preserve"> UE with FH, </w:t>
      </w:r>
      <w:r w:rsidR="00CC3695" w:rsidRPr="008433C7">
        <w:rPr>
          <w:rFonts w:ascii="Times New Roman" w:eastAsiaTheme="minorEastAsia" w:hAnsi="Times New Roman" w:cs="Times New Roman"/>
          <w:b/>
          <w:lang w:val="en-GB" w:eastAsia="zh-CN"/>
        </w:rPr>
        <w:t>gapless</w:t>
      </w:r>
      <w:r w:rsidR="00D34853" w:rsidRPr="008433C7">
        <w:rPr>
          <w:rFonts w:ascii="Times New Roman" w:eastAsiaTheme="minorEastAsia" w:hAnsi="Times New Roman" w:cs="Times New Roman"/>
          <w:b/>
          <w:lang w:val="en-GB" w:eastAsia="zh-CN"/>
        </w:rPr>
        <w:t xml:space="preserve"> based </w:t>
      </w:r>
      <w:r w:rsidR="006173CF" w:rsidRPr="008433C7">
        <w:rPr>
          <w:rFonts w:ascii="Times New Roman" w:eastAsiaTheme="minorEastAsia" w:hAnsi="Times New Roman" w:cs="Times New Roman"/>
          <w:b/>
          <w:lang w:val="en-GB" w:eastAsia="zh-CN"/>
        </w:rPr>
        <w:t xml:space="preserve">PRS </w:t>
      </w:r>
      <w:r w:rsidR="00D34853" w:rsidRPr="008433C7">
        <w:rPr>
          <w:rFonts w:ascii="Times New Roman" w:eastAsiaTheme="minorEastAsia" w:hAnsi="Times New Roman" w:cs="Times New Roman"/>
          <w:b/>
          <w:lang w:val="en-GB" w:eastAsia="zh-CN"/>
        </w:rPr>
        <w:t>measurement</w:t>
      </w:r>
      <w:r w:rsidR="00407A75">
        <w:rPr>
          <w:rFonts w:ascii="Times New Roman" w:eastAsiaTheme="minorEastAsia" w:hAnsi="Times New Roman" w:cs="Times New Roman"/>
          <w:b/>
          <w:lang w:val="en-GB" w:eastAsia="zh-CN"/>
        </w:rPr>
        <w:t xml:space="preserve"> is not supported</w:t>
      </w:r>
      <w:r w:rsidR="001E1BFB" w:rsidRPr="008433C7">
        <w:rPr>
          <w:rFonts w:ascii="Times New Roman" w:eastAsiaTheme="minorEastAsia" w:hAnsi="Times New Roman" w:cs="Times New Roman"/>
          <w:b/>
          <w:lang w:val="en-GB" w:eastAsia="zh-CN"/>
        </w:rPr>
        <w:t>.</w:t>
      </w:r>
      <w:r w:rsidR="00D34853" w:rsidRPr="00377412">
        <w:rPr>
          <w:rFonts w:ascii="Times New Roman" w:eastAsiaTheme="minorEastAsia" w:hAnsi="Times New Roman" w:cs="Times New Roman"/>
          <w:b/>
          <w:lang w:val="en-GB" w:eastAsia="zh-CN"/>
        </w:rPr>
        <w:t xml:space="preserve">  </w:t>
      </w:r>
    </w:p>
    <w:tbl>
      <w:tblPr>
        <w:tblStyle w:val="afc"/>
        <w:tblW w:w="0" w:type="auto"/>
        <w:tblLook w:val="04A0" w:firstRow="1" w:lastRow="0" w:firstColumn="1" w:lastColumn="0" w:noHBand="0" w:noVBand="1"/>
      </w:tblPr>
      <w:tblGrid>
        <w:gridCol w:w="9629"/>
      </w:tblGrid>
      <w:tr w:rsidR="00A350D2" w14:paraId="00778947" w14:textId="77777777" w:rsidTr="00A350D2">
        <w:tc>
          <w:tcPr>
            <w:tcW w:w="9629" w:type="dxa"/>
          </w:tcPr>
          <w:p w14:paraId="772DEE44" w14:textId="77777777" w:rsidR="00A350D2" w:rsidRPr="00A350D2" w:rsidRDefault="00A350D2" w:rsidP="00A350D2">
            <w:pPr>
              <w:spacing w:before="120"/>
              <w:rPr>
                <w:rFonts w:ascii="Times New Roman" w:hAnsi="Times New Roman" w:cs="Times New Roman"/>
                <w:b/>
                <w:bCs/>
                <w:sz w:val="20"/>
                <w:u w:val="single"/>
                <w:lang w:eastAsia="en-GB"/>
              </w:rPr>
            </w:pPr>
            <w:r w:rsidRPr="00A350D2">
              <w:rPr>
                <w:rFonts w:ascii="Times New Roman" w:hAnsi="Times New Roman" w:cs="Times New Roman"/>
                <w:b/>
                <w:bCs/>
                <w:sz w:val="20"/>
                <w:u w:val="single"/>
                <w:lang w:eastAsia="en-GB"/>
              </w:rPr>
              <w:t xml:space="preserve">Issue 2-1-3: Applicable RRC states for PRS measurements with FH </w:t>
            </w:r>
          </w:p>
          <w:p w14:paraId="381A9EE4" w14:textId="77777777" w:rsidR="00A350D2" w:rsidRPr="00A350D2" w:rsidRDefault="00A350D2" w:rsidP="00A350D2">
            <w:pPr>
              <w:pStyle w:val="aff4"/>
              <w:numPr>
                <w:ilvl w:val="0"/>
                <w:numId w:val="14"/>
              </w:numPr>
              <w:spacing w:line="240" w:lineRule="auto"/>
              <w:contextualSpacing/>
              <w:rPr>
                <w:rFonts w:ascii="Times New Roman" w:eastAsiaTheme="minorHAnsi" w:hAnsi="Times New Roman" w:cs="Times New Roman"/>
                <w:sz w:val="20"/>
                <w:lang w:val="en-US" w:eastAsia="zh-CN"/>
              </w:rPr>
            </w:pPr>
            <w:r w:rsidRPr="00A350D2">
              <w:rPr>
                <w:rFonts w:ascii="Times New Roman" w:eastAsiaTheme="minorHAnsi" w:hAnsi="Times New Roman" w:cs="Times New Roman"/>
                <w:sz w:val="20"/>
                <w:lang w:val="en-US" w:eastAsia="zh-CN"/>
              </w:rPr>
              <w:t>Proposals</w:t>
            </w:r>
          </w:p>
          <w:p w14:paraId="704E51CA" w14:textId="77777777" w:rsidR="00A350D2" w:rsidRPr="00A350D2" w:rsidRDefault="00A350D2" w:rsidP="00A350D2">
            <w:pPr>
              <w:pStyle w:val="aff4"/>
              <w:numPr>
                <w:ilvl w:val="1"/>
                <w:numId w:val="14"/>
              </w:numPr>
              <w:spacing w:line="240" w:lineRule="auto"/>
              <w:contextualSpacing/>
              <w:rPr>
                <w:rFonts w:ascii="Times New Roman" w:eastAsiaTheme="minorHAnsi" w:hAnsi="Times New Roman" w:cs="Times New Roman"/>
                <w:sz w:val="20"/>
                <w:lang w:val="en-US" w:eastAsia="zh-CN"/>
              </w:rPr>
            </w:pPr>
            <w:r w:rsidRPr="00A350D2">
              <w:rPr>
                <w:rFonts w:ascii="Times New Roman" w:eastAsiaTheme="minorHAnsi" w:hAnsi="Times New Roman" w:cs="Times New Roman"/>
                <w:sz w:val="20"/>
                <w:lang w:val="en-US" w:eastAsia="zh-CN"/>
              </w:rPr>
              <w:t>Option 1: Xiaomi</w:t>
            </w:r>
          </w:p>
          <w:p w14:paraId="20693DE0" w14:textId="7758BE45" w:rsidR="00A350D2" w:rsidRPr="00A350D2" w:rsidRDefault="00A350D2" w:rsidP="00A350D2">
            <w:pPr>
              <w:pStyle w:val="aff4"/>
              <w:numPr>
                <w:ilvl w:val="2"/>
                <w:numId w:val="14"/>
              </w:numPr>
              <w:spacing w:line="240" w:lineRule="auto"/>
              <w:contextualSpacing/>
              <w:rPr>
                <w:rFonts w:ascii="Times New Roman" w:eastAsiaTheme="minorEastAsia" w:hAnsi="Times New Roman" w:cs="Times New Roman"/>
                <w:b/>
                <w:lang w:val="en-US" w:eastAsia="zh-CN"/>
              </w:rPr>
            </w:pPr>
            <w:r w:rsidRPr="00A350D2">
              <w:rPr>
                <w:rFonts w:ascii="Times New Roman" w:eastAsiaTheme="minorHAnsi" w:hAnsi="Times New Roman" w:cs="Times New Roman"/>
                <w:sz w:val="20"/>
                <w:lang w:val="en-US" w:eastAsia="zh-CN"/>
              </w:rPr>
              <w:t xml:space="preserve">RAN4 can deprioritize to define the requirements for </w:t>
            </w:r>
            <w:proofErr w:type="spellStart"/>
            <w:r w:rsidRPr="00A350D2">
              <w:rPr>
                <w:rFonts w:ascii="Times New Roman" w:eastAsiaTheme="minorHAnsi" w:hAnsi="Times New Roman" w:cs="Times New Roman"/>
                <w:sz w:val="20"/>
                <w:lang w:val="en-US" w:eastAsia="zh-CN"/>
              </w:rPr>
              <w:t>RedCap</w:t>
            </w:r>
            <w:proofErr w:type="spellEnd"/>
            <w:r w:rsidRPr="00A350D2">
              <w:rPr>
                <w:rFonts w:ascii="Times New Roman" w:eastAsiaTheme="minorHAnsi" w:hAnsi="Times New Roman" w:cs="Times New Roman"/>
                <w:sz w:val="20"/>
                <w:lang w:val="en-US" w:eastAsia="zh-CN"/>
              </w:rPr>
              <w:t xml:space="preserve"> UE positioning in RRC_IDLE and RRC_INACTIVE state. If necessary, RAN4 can also send a LS to RAN1 to clarify this issue.</w:t>
            </w:r>
          </w:p>
        </w:tc>
      </w:tr>
      <w:tr w:rsidR="00A350D2" w14:paraId="580CD56C" w14:textId="77777777" w:rsidTr="00A350D2">
        <w:tc>
          <w:tcPr>
            <w:tcW w:w="9629" w:type="dxa"/>
          </w:tcPr>
          <w:p w14:paraId="64CAEDAC" w14:textId="45320008" w:rsidR="00A350D2" w:rsidRPr="00A350D2" w:rsidRDefault="00A350D2" w:rsidP="00A350D2">
            <w:pPr>
              <w:spacing w:before="120"/>
              <w:rPr>
                <w:rFonts w:ascii="Times New Roman" w:hAnsi="Times New Roman" w:cs="Times New Roman"/>
                <w:b/>
                <w:bCs/>
                <w:u w:val="single"/>
                <w:lang w:eastAsia="en-GB"/>
              </w:rPr>
            </w:pPr>
            <w:r w:rsidRPr="00A350D2">
              <w:rPr>
                <w:rFonts w:ascii="Times New Roman" w:hAnsi="Times New Roman" w:cs="Times New Roman"/>
                <w:b/>
                <w:bCs/>
                <w:noProof/>
                <w:u w:val="single"/>
                <w:lang w:eastAsia="en-GB"/>
              </w:rPr>
              <w:lastRenderedPageBreak/>
              <w:drawing>
                <wp:inline distT="0" distB="0" distL="0" distR="0" wp14:anchorId="2A38021B" wp14:editId="7D8ABB19">
                  <wp:extent cx="5877531" cy="1195750"/>
                  <wp:effectExtent l="0" t="0" r="952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96666" cy="1199643"/>
                          </a:xfrm>
                          <a:prstGeom prst="rect">
                            <a:avLst/>
                          </a:prstGeom>
                        </pic:spPr>
                      </pic:pic>
                    </a:graphicData>
                  </a:graphic>
                </wp:inline>
              </w:drawing>
            </w:r>
          </w:p>
        </w:tc>
      </w:tr>
    </w:tbl>
    <w:p w14:paraId="028458C5" w14:textId="20396C9C" w:rsidR="00CA5970" w:rsidRDefault="00CA5970" w:rsidP="00A350D2">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Next issue is whether to support PRS measurement with FH in RRC_INACTIVE and RRC_IDLE states.</w:t>
      </w:r>
      <w:r w:rsidR="004F5AB2">
        <w:rPr>
          <w:rFonts w:ascii="Times New Roman" w:eastAsiaTheme="minorEastAsia" w:hAnsi="Times New Roman" w:cs="Times New Roman"/>
          <w:lang w:eastAsia="zh-CN"/>
        </w:rPr>
        <w:t xml:space="preserve"> </w:t>
      </w:r>
      <w:r w:rsidR="00D23189">
        <w:rPr>
          <w:rFonts w:ascii="Times New Roman" w:eastAsiaTheme="minorEastAsia" w:hAnsi="Times New Roman" w:cs="Times New Roman"/>
          <w:lang w:eastAsia="zh-CN"/>
        </w:rPr>
        <w:t>Since the UE capabilities are introduced as shown above</w:t>
      </w:r>
      <w:r w:rsidR="0078719A">
        <w:rPr>
          <w:rFonts w:ascii="Times New Roman" w:eastAsiaTheme="minorEastAsia" w:hAnsi="Times New Roman" w:cs="Times New Roman"/>
          <w:lang w:eastAsia="zh-CN"/>
        </w:rPr>
        <w:t xml:space="preserve">, it is better to define the related measurement requirements if time allows. </w:t>
      </w:r>
      <w:r w:rsidR="00204658">
        <w:rPr>
          <w:rFonts w:ascii="Times New Roman" w:eastAsiaTheme="minorEastAsia" w:hAnsi="Times New Roman" w:cs="Times New Roman"/>
          <w:lang w:eastAsia="zh-CN"/>
        </w:rPr>
        <w:t xml:space="preserve">If companies have concerns to define the requirements without extensive discussion, we are also </w:t>
      </w:r>
      <w:r w:rsidR="002A40B9">
        <w:rPr>
          <w:rFonts w:ascii="Times New Roman" w:eastAsiaTheme="minorEastAsia" w:hAnsi="Times New Roman" w:cs="Times New Roman"/>
          <w:lang w:eastAsia="zh-CN"/>
        </w:rPr>
        <w:t>fine</w:t>
      </w:r>
      <w:r w:rsidR="00204658">
        <w:rPr>
          <w:rFonts w:ascii="Times New Roman" w:eastAsiaTheme="minorEastAsia" w:hAnsi="Times New Roman" w:cs="Times New Roman"/>
          <w:lang w:eastAsia="zh-CN"/>
        </w:rPr>
        <w:t xml:space="preserve"> to leave no requirement for these two scenarios.</w:t>
      </w:r>
    </w:p>
    <w:p w14:paraId="3FB1F89B" w14:textId="4F0A16A6" w:rsidR="00460703" w:rsidRDefault="00A350D2" w:rsidP="00A350D2">
      <w:pPr>
        <w:rPr>
          <w:rFonts w:ascii="Times New Roman" w:eastAsiaTheme="minorEastAsia" w:hAnsi="Times New Roman" w:cs="Times New Roman"/>
          <w:b/>
          <w:lang w:val="en-GB" w:eastAsia="zh-CN"/>
        </w:rPr>
      </w:pPr>
      <w:r w:rsidRPr="008433C7">
        <w:rPr>
          <w:rFonts w:ascii="Times New Roman" w:eastAsiaTheme="minorEastAsia" w:hAnsi="Times New Roman" w:cs="Times New Roman"/>
          <w:b/>
          <w:lang w:eastAsia="zh-CN"/>
        </w:rPr>
        <w:t>Proposal</w:t>
      </w:r>
      <w:r w:rsidRPr="008433C7">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2</w:t>
      </w:r>
      <w:r w:rsidRPr="008433C7">
        <w:rPr>
          <w:rFonts w:ascii="Times New Roman" w:eastAsiaTheme="minorEastAsia" w:hAnsi="Times New Roman" w:cs="Times New Roman"/>
          <w:b/>
          <w:lang w:val="en-GB" w:eastAsia="zh-CN"/>
        </w:rPr>
        <w:t xml:space="preserve">: </w:t>
      </w:r>
      <w:r w:rsidR="00460703">
        <w:rPr>
          <w:rFonts w:ascii="Times New Roman" w:eastAsiaTheme="minorEastAsia" w:hAnsi="Times New Roman" w:cs="Times New Roman"/>
          <w:b/>
          <w:lang w:val="en-GB" w:eastAsia="zh-CN"/>
        </w:rPr>
        <w:t>PRS measurement</w:t>
      </w:r>
      <w:r w:rsidRPr="008433C7">
        <w:rPr>
          <w:rFonts w:ascii="Times New Roman" w:eastAsiaTheme="minorEastAsia" w:hAnsi="Times New Roman" w:cs="Times New Roman"/>
          <w:b/>
          <w:lang w:val="en-GB" w:eastAsia="zh-CN"/>
        </w:rPr>
        <w:t xml:space="preserve"> with FH</w:t>
      </w:r>
      <w:r w:rsidR="00460703">
        <w:rPr>
          <w:rFonts w:ascii="Times New Roman" w:eastAsiaTheme="minorEastAsia" w:hAnsi="Times New Roman" w:cs="Times New Roman"/>
          <w:b/>
          <w:lang w:val="en-GB" w:eastAsia="zh-CN"/>
        </w:rPr>
        <w:t xml:space="preserve"> in RRC_INACTIVE and RRC_IDLE states can be supported subject to UE capability, and the related requirements should be defined in RAN4 if time allows.</w:t>
      </w:r>
    </w:p>
    <w:tbl>
      <w:tblPr>
        <w:tblStyle w:val="afc"/>
        <w:tblW w:w="0" w:type="auto"/>
        <w:tblLook w:val="04A0" w:firstRow="1" w:lastRow="0" w:firstColumn="1" w:lastColumn="0" w:noHBand="0" w:noVBand="1"/>
      </w:tblPr>
      <w:tblGrid>
        <w:gridCol w:w="9629"/>
      </w:tblGrid>
      <w:tr w:rsidR="006A6C1D" w14:paraId="6DE770F9" w14:textId="77777777" w:rsidTr="006A6C1D">
        <w:tc>
          <w:tcPr>
            <w:tcW w:w="9629" w:type="dxa"/>
          </w:tcPr>
          <w:p w14:paraId="3EEE6C6F" w14:textId="77777777" w:rsidR="006A6C1D" w:rsidRPr="00E81453" w:rsidRDefault="006A6C1D" w:rsidP="00E81453">
            <w:pPr>
              <w:spacing w:before="120"/>
              <w:rPr>
                <w:rFonts w:ascii="Times New Roman" w:hAnsi="Times New Roman" w:cs="Times New Roman"/>
                <w:b/>
                <w:bCs/>
                <w:sz w:val="20"/>
                <w:u w:val="single"/>
                <w:lang w:eastAsia="en-GB"/>
              </w:rPr>
            </w:pPr>
            <w:r w:rsidRPr="00E81453">
              <w:rPr>
                <w:rFonts w:ascii="Times New Roman" w:hAnsi="Times New Roman" w:cs="Times New Roman"/>
                <w:b/>
                <w:bCs/>
                <w:sz w:val="20"/>
                <w:u w:val="single"/>
                <w:lang w:eastAsia="en-GB"/>
              </w:rPr>
              <w:t>Issue 2-2-2: CSSF for PRS measurement requirements in RRC connected state without FH</w:t>
            </w:r>
          </w:p>
          <w:p w14:paraId="5BC2A6A1" w14:textId="77777777" w:rsidR="006A6C1D" w:rsidRPr="006A6C1D" w:rsidRDefault="006A6C1D" w:rsidP="006A6C1D">
            <w:pPr>
              <w:pStyle w:val="aff4"/>
              <w:numPr>
                <w:ilvl w:val="0"/>
                <w:numId w:val="14"/>
              </w:numPr>
              <w:spacing w:line="240" w:lineRule="auto"/>
              <w:contextualSpacing/>
              <w:rPr>
                <w:rFonts w:ascii="Times New Roman" w:eastAsiaTheme="minorHAnsi" w:hAnsi="Times New Roman" w:cs="Times New Roman"/>
                <w:sz w:val="20"/>
                <w:lang w:val="en-US" w:eastAsia="zh-CN"/>
              </w:rPr>
            </w:pPr>
            <w:r w:rsidRPr="006A6C1D">
              <w:rPr>
                <w:rFonts w:ascii="Times New Roman" w:eastAsiaTheme="minorHAnsi" w:hAnsi="Times New Roman" w:cs="Times New Roman"/>
                <w:sz w:val="20"/>
                <w:lang w:val="en-US" w:eastAsia="zh-CN"/>
              </w:rPr>
              <w:t></w:t>
            </w:r>
            <w:r w:rsidRPr="006A6C1D">
              <w:rPr>
                <w:rFonts w:ascii="Times New Roman" w:eastAsiaTheme="minorHAnsi" w:hAnsi="Times New Roman" w:cs="Times New Roman"/>
                <w:sz w:val="20"/>
                <w:lang w:val="en-US" w:eastAsia="zh-CN"/>
              </w:rPr>
              <w:tab/>
              <w:t>Proposals</w:t>
            </w:r>
          </w:p>
          <w:p w14:paraId="557F5331" w14:textId="47325B1C" w:rsidR="006A6C1D" w:rsidRPr="006A6C1D" w:rsidRDefault="006A6C1D" w:rsidP="006A6C1D">
            <w:pPr>
              <w:pStyle w:val="aff4"/>
              <w:numPr>
                <w:ilvl w:val="1"/>
                <w:numId w:val="14"/>
              </w:numPr>
              <w:spacing w:line="240" w:lineRule="auto"/>
              <w:contextualSpacing/>
              <w:rPr>
                <w:rFonts w:ascii="Times New Roman" w:eastAsiaTheme="minorHAnsi" w:hAnsi="Times New Roman" w:cs="Times New Roman"/>
                <w:sz w:val="20"/>
                <w:lang w:val="en-US" w:eastAsia="zh-CN"/>
              </w:rPr>
            </w:pPr>
            <w:r w:rsidRPr="006A6C1D">
              <w:rPr>
                <w:rFonts w:ascii="Times New Roman" w:eastAsiaTheme="minorHAnsi" w:hAnsi="Times New Roman" w:cs="Times New Roman"/>
                <w:sz w:val="20"/>
                <w:lang w:val="en-US" w:eastAsia="zh-CN"/>
              </w:rPr>
              <w:t xml:space="preserve">Option 1: </w:t>
            </w:r>
            <w:r w:rsidR="00E81453" w:rsidRPr="00E81453">
              <w:rPr>
                <w:rFonts w:ascii="Times New Roman" w:eastAsiaTheme="minorHAnsi" w:hAnsi="Times New Roman" w:cs="Times New Roman"/>
                <w:sz w:val="20"/>
                <w:lang w:val="en-US" w:eastAsia="zh-CN"/>
              </w:rPr>
              <w:t>QC, HW, OPPO</w:t>
            </w:r>
          </w:p>
          <w:p w14:paraId="503DCCD2" w14:textId="2ABF8477" w:rsidR="006A6C1D" w:rsidRPr="00E81453" w:rsidRDefault="00E81453" w:rsidP="00E81453">
            <w:pPr>
              <w:pStyle w:val="aff4"/>
              <w:numPr>
                <w:ilvl w:val="2"/>
                <w:numId w:val="14"/>
              </w:numPr>
              <w:rPr>
                <w:rFonts w:ascii="Times New Roman" w:eastAsiaTheme="minorHAnsi" w:hAnsi="Times New Roman" w:cs="Times New Roman"/>
                <w:sz w:val="20"/>
                <w:lang w:val="en-US" w:eastAsia="zh-CN"/>
              </w:rPr>
            </w:pPr>
            <w:r w:rsidRPr="00E81453">
              <w:rPr>
                <w:rFonts w:ascii="Times New Roman" w:eastAsiaTheme="minorHAnsi" w:hAnsi="Times New Roman" w:cs="Times New Roman"/>
                <w:sz w:val="20"/>
                <w:lang w:val="en-US" w:eastAsia="zh-CN"/>
              </w:rPr>
              <w:t>As baseline, re-use CSSF definition for non-</w:t>
            </w:r>
            <w:proofErr w:type="spellStart"/>
            <w:r w:rsidRPr="00E81453">
              <w:rPr>
                <w:rFonts w:ascii="Times New Roman" w:eastAsiaTheme="minorHAnsi" w:hAnsi="Times New Roman" w:cs="Times New Roman"/>
                <w:sz w:val="20"/>
                <w:lang w:val="en-US" w:eastAsia="zh-CN"/>
              </w:rPr>
              <w:t>RedCap</w:t>
            </w:r>
            <w:proofErr w:type="spellEnd"/>
            <w:r w:rsidRPr="00E81453">
              <w:rPr>
                <w:rFonts w:ascii="Times New Roman" w:eastAsiaTheme="minorHAnsi" w:hAnsi="Times New Roman" w:cs="Times New Roman"/>
                <w:sz w:val="20"/>
                <w:lang w:val="en-US" w:eastAsia="zh-CN"/>
              </w:rPr>
              <w:t xml:space="preserve"> UE in clause 9.1.5.2.2 to include the impact of PRS measurement in CSSF definition for </w:t>
            </w:r>
            <w:proofErr w:type="spellStart"/>
            <w:r w:rsidRPr="00E81453">
              <w:rPr>
                <w:rFonts w:ascii="Times New Roman" w:eastAsiaTheme="minorHAnsi" w:hAnsi="Times New Roman" w:cs="Times New Roman"/>
                <w:sz w:val="20"/>
                <w:lang w:val="en-US" w:eastAsia="zh-CN"/>
              </w:rPr>
              <w:t>RedCap</w:t>
            </w:r>
            <w:proofErr w:type="spellEnd"/>
            <w:r w:rsidRPr="00E81453">
              <w:rPr>
                <w:rFonts w:ascii="Times New Roman" w:eastAsiaTheme="minorHAnsi" w:hAnsi="Times New Roman" w:cs="Times New Roman"/>
                <w:sz w:val="20"/>
                <w:lang w:val="en-US" w:eastAsia="zh-CN"/>
              </w:rPr>
              <w:t xml:space="preserve"> UE in clause 9.1A.5.2.</w:t>
            </w:r>
          </w:p>
        </w:tc>
      </w:tr>
    </w:tbl>
    <w:p w14:paraId="07065192" w14:textId="66751C33" w:rsidR="00C9343A" w:rsidRDefault="00C9343A" w:rsidP="00C9343A">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Regarding CSSF for </w:t>
      </w:r>
      <w:proofErr w:type="spellStart"/>
      <w:r>
        <w:rPr>
          <w:rFonts w:ascii="Times New Roman" w:eastAsiaTheme="minorEastAsia" w:hAnsi="Times New Roman" w:cs="Times New Roman"/>
          <w:lang w:eastAsia="zh-CN"/>
        </w:rPr>
        <w:t>RedCap</w:t>
      </w:r>
      <w:proofErr w:type="spellEnd"/>
      <w:r>
        <w:rPr>
          <w:rFonts w:ascii="Times New Roman" w:eastAsiaTheme="minorEastAsia" w:hAnsi="Times New Roman" w:cs="Times New Roman"/>
          <w:lang w:eastAsia="zh-CN"/>
        </w:rPr>
        <w:t xml:space="preserve"> PRS measurement without FH, </w:t>
      </w:r>
      <w:r w:rsidR="0085696A">
        <w:rPr>
          <w:rFonts w:ascii="Times New Roman" w:eastAsiaTheme="minorEastAsia" w:hAnsi="Times New Roman" w:cs="Times New Roman"/>
          <w:lang w:eastAsia="zh-CN"/>
        </w:rPr>
        <w:t>option 1 is quite straightforward</w:t>
      </w:r>
      <w:r w:rsidR="003B28A3">
        <w:rPr>
          <w:rFonts w:ascii="Times New Roman" w:eastAsiaTheme="minorEastAsia" w:hAnsi="Times New Roman" w:cs="Times New Roman"/>
          <w:lang w:eastAsia="zh-CN"/>
        </w:rPr>
        <w:t xml:space="preserve"> and can be supported</w:t>
      </w:r>
      <w:r>
        <w:rPr>
          <w:rFonts w:ascii="Times New Roman" w:eastAsiaTheme="minorEastAsia" w:hAnsi="Times New Roman" w:cs="Times New Roman"/>
          <w:lang w:eastAsia="zh-CN"/>
        </w:rPr>
        <w:t xml:space="preserve">. </w:t>
      </w:r>
      <w:r w:rsidR="00553B24">
        <w:rPr>
          <w:rFonts w:ascii="Times New Roman" w:eastAsiaTheme="minorEastAsia" w:hAnsi="Times New Roman" w:cs="Times New Roman"/>
          <w:lang w:eastAsia="zh-CN"/>
        </w:rPr>
        <w:t xml:space="preserve">The CSSF definition for </w:t>
      </w:r>
      <w:proofErr w:type="spellStart"/>
      <w:r w:rsidR="00553B24">
        <w:rPr>
          <w:rFonts w:ascii="Times New Roman" w:eastAsiaTheme="minorEastAsia" w:hAnsi="Times New Roman" w:cs="Times New Roman"/>
          <w:lang w:eastAsia="zh-CN"/>
        </w:rPr>
        <w:t>RedCap</w:t>
      </w:r>
      <w:proofErr w:type="spellEnd"/>
      <w:r w:rsidR="00553B24">
        <w:rPr>
          <w:rFonts w:ascii="Times New Roman" w:eastAsiaTheme="minorEastAsia" w:hAnsi="Times New Roman" w:cs="Times New Roman"/>
          <w:lang w:eastAsia="zh-CN"/>
        </w:rPr>
        <w:t xml:space="preserve"> in clause 9.1A.5.2 should be updated</w:t>
      </w:r>
      <w:r w:rsidR="0023043E">
        <w:rPr>
          <w:rFonts w:ascii="Times New Roman" w:eastAsiaTheme="minorEastAsia" w:hAnsi="Times New Roman" w:cs="Times New Roman"/>
          <w:lang w:eastAsia="zh-CN"/>
        </w:rPr>
        <w:t xml:space="preserve"> to include the impacts of PRS measurements</w:t>
      </w:r>
      <w:r w:rsidR="00553B24">
        <w:rPr>
          <w:rFonts w:ascii="Times New Roman" w:eastAsiaTheme="minorEastAsia" w:hAnsi="Times New Roman" w:cs="Times New Roman"/>
          <w:lang w:eastAsia="zh-CN"/>
        </w:rPr>
        <w:t>, and the</w:t>
      </w:r>
      <w:r w:rsidR="0023043E">
        <w:rPr>
          <w:rFonts w:ascii="Times New Roman" w:eastAsiaTheme="minorEastAsia" w:hAnsi="Times New Roman" w:cs="Times New Roman"/>
          <w:lang w:eastAsia="zh-CN"/>
        </w:rPr>
        <w:t xml:space="preserve"> same principle for non-</w:t>
      </w:r>
      <w:proofErr w:type="spellStart"/>
      <w:r w:rsidR="0023043E">
        <w:rPr>
          <w:rFonts w:ascii="Times New Roman" w:eastAsiaTheme="minorEastAsia" w:hAnsi="Times New Roman" w:cs="Times New Roman"/>
          <w:lang w:eastAsia="zh-CN"/>
        </w:rPr>
        <w:t>RedCap</w:t>
      </w:r>
      <w:proofErr w:type="spellEnd"/>
      <w:r w:rsidR="0023043E">
        <w:rPr>
          <w:rFonts w:ascii="Times New Roman" w:eastAsiaTheme="minorEastAsia" w:hAnsi="Times New Roman" w:cs="Times New Roman"/>
          <w:lang w:eastAsia="zh-CN"/>
        </w:rPr>
        <w:t xml:space="preserve"> UE in Rel-16 can be reused. </w:t>
      </w:r>
    </w:p>
    <w:p w14:paraId="1156260C" w14:textId="33008D0E" w:rsidR="00FD27CC" w:rsidRPr="006512E8" w:rsidRDefault="00C9343A" w:rsidP="006512E8">
      <w:pPr>
        <w:rPr>
          <w:rFonts w:ascii="Times New Roman" w:eastAsiaTheme="minorEastAsia" w:hAnsi="Times New Roman" w:cs="Times New Roman"/>
          <w:b/>
          <w:lang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3</w:t>
      </w:r>
      <w:r w:rsidRPr="00A45D97">
        <w:rPr>
          <w:rFonts w:ascii="Times New Roman" w:eastAsiaTheme="minorEastAsia" w:hAnsi="Times New Roman" w:cs="Times New Roman"/>
          <w:b/>
          <w:lang w:val="en-GB" w:eastAsia="zh-CN"/>
        </w:rPr>
        <w:t>:</w:t>
      </w:r>
      <w:r w:rsidR="00553B24">
        <w:rPr>
          <w:rFonts w:ascii="Times New Roman" w:eastAsiaTheme="minorEastAsia" w:hAnsi="Times New Roman" w:cs="Times New Roman"/>
          <w:b/>
          <w:lang w:val="en-GB" w:eastAsia="zh-CN"/>
        </w:rPr>
        <w:t xml:space="preserve"> </w:t>
      </w:r>
      <w:r w:rsidR="00537261" w:rsidRPr="00537261">
        <w:rPr>
          <w:rFonts w:ascii="Times New Roman" w:eastAsiaTheme="minorEastAsia" w:hAnsi="Times New Roman" w:cs="Times New Roman"/>
          <w:b/>
          <w:lang w:val="en-GB" w:eastAsia="zh-CN"/>
        </w:rPr>
        <w:t>As baseline, re-use CSSF definition for non-</w:t>
      </w:r>
      <w:proofErr w:type="spellStart"/>
      <w:r w:rsidR="00537261" w:rsidRPr="00537261">
        <w:rPr>
          <w:rFonts w:ascii="Times New Roman" w:eastAsiaTheme="minorEastAsia" w:hAnsi="Times New Roman" w:cs="Times New Roman"/>
          <w:b/>
          <w:lang w:val="en-GB" w:eastAsia="zh-CN"/>
        </w:rPr>
        <w:t>RedCap</w:t>
      </w:r>
      <w:proofErr w:type="spellEnd"/>
      <w:r w:rsidR="00537261" w:rsidRPr="00537261">
        <w:rPr>
          <w:rFonts w:ascii="Times New Roman" w:eastAsiaTheme="minorEastAsia" w:hAnsi="Times New Roman" w:cs="Times New Roman"/>
          <w:b/>
          <w:lang w:val="en-GB" w:eastAsia="zh-CN"/>
        </w:rPr>
        <w:t xml:space="preserve"> UE in clause 9.1.5.2.2 to include the impact of PRS measurement in CSSF definition for </w:t>
      </w:r>
      <w:proofErr w:type="spellStart"/>
      <w:r w:rsidR="00537261" w:rsidRPr="00537261">
        <w:rPr>
          <w:rFonts w:ascii="Times New Roman" w:eastAsiaTheme="minorEastAsia" w:hAnsi="Times New Roman" w:cs="Times New Roman"/>
          <w:b/>
          <w:lang w:val="en-GB" w:eastAsia="zh-CN"/>
        </w:rPr>
        <w:t>RedCap</w:t>
      </w:r>
      <w:proofErr w:type="spellEnd"/>
      <w:r w:rsidR="00537261" w:rsidRPr="00537261">
        <w:rPr>
          <w:rFonts w:ascii="Times New Roman" w:eastAsiaTheme="minorEastAsia" w:hAnsi="Times New Roman" w:cs="Times New Roman"/>
          <w:b/>
          <w:lang w:val="en-GB" w:eastAsia="zh-CN"/>
        </w:rPr>
        <w:t xml:space="preserve"> UE in clause 9.1A.5.2.</w:t>
      </w:r>
    </w:p>
    <w:tbl>
      <w:tblPr>
        <w:tblStyle w:val="afc"/>
        <w:tblW w:w="0" w:type="auto"/>
        <w:tblLook w:val="04A0" w:firstRow="1" w:lastRow="0" w:firstColumn="1" w:lastColumn="0" w:noHBand="0" w:noVBand="1"/>
      </w:tblPr>
      <w:tblGrid>
        <w:gridCol w:w="9629"/>
      </w:tblGrid>
      <w:tr w:rsidR="00046C69" w14:paraId="7BA5FFDF" w14:textId="77777777" w:rsidTr="00046C69">
        <w:tc>
          <w:tcPr>
            <w:tcW w:w="9629" w:type="dxa"/>
          </w:tcPr>
          <w:p w14:paraId="1D1F6120" w14:textId="311071DE" w:rsidR="009C285F" w:rsidRPr="00046C69" w:rsidRDefault="009C285F" w:rsidP="00046C69">
            <w:pPr>
              <w:spacing w:line="240" w:lineRule="auto"/>
              <w:contextualSpacing/>
              <w:rPr>
                <w:rFonts w:ascii="Times New Roman" w:hAnsi="Times New Roman" w:cs="Times New Roman"/>
                <w:sz w:val="20"/>
                <w:lang w:val="en-US" w:eastAsia="zh-CN"/>
              </w:rPr>
            </w:pPr>
            <w:r w:rsidRPr="009C285F">
              <w:rPr>
                <w:rFonts w:ascii="Times New Roman" w:hAnsi="Times New Roman" w:cs="Times New Roman"/>
                <w:sz w:val="20"/>
                <w:lang w:val="en-US" w:eastAsia="zh-CN"/>
              </w:rPr>
              <w:t>Issue 2-3-5: Number of Rx beam sweeps for defining PRS measurement requirements with FH</w:t>
            </w:r>
          </w:p>
          <w:p w14:paraId="3FBD2490" w14:textId="77777777" w:rsidR="00046C69" w:rsidRPr="00046C69" w:rsidRDefault="00046C69" w:rsidP="002109C7">
            <w:pPr>
              <w:pStyle w:val="aff4"/>
              <w:numPr>
                <w:ilvl w:val="0"/>
                <w:numId w:val="14"/>
              </w:numPr>
              <w:spacing w:line="240" w:lineRule="auto"/>
              <w:contextualSpacing/>
              <w:rPr>
                <w:rFonts w:ascii="Times New Roman" w:eastAsiaTheme="minorHAnsi" w:hAnsi="Times New Roman" w:cs="Times New Roman"/>
                <w:sz w:val="20"/>
                <w:lang w:val="en-US" w:eastAsia="zh-CN"/>
              </w:rPr>
            </w:pPr>
            <w:r w:rsidRPr="00046C69">
              <w:rPr>
                <w:rFonts w:ascii="Times New Roman" w:eastAsiaTheme="minorHAnsi" w:hAnsi="Times New Roman" w:cs="Times New Roman"/>
                <w:sz w:val="20"/>
                <w:lang w:val="en-US" w:eastAsia="zh-CN"/>
              </w:rPr>
              <w:t>Proposals</w:t>
            </w:r>
          </w:p>
          <w:p w14:paraId="3B21D8F2" w14:textId="77777777" w:rsidR="002109C7" w:rsidRPr="002109C7" w:rsidRDefault="002109C7" w:rsidP="002109C7">
            <w:pPr>
              <w:pStyle w:val="aff4"/>
              <w:numPr>
                <w:ilvl w:val="1"/>
                <w:numId w:val="14"/>
              </w:numPr>
              <w:spacing w:line="240" w:lineRule="auto"/>
              <w:contextualSpacing/>
              <w:rPr>
                <w:rFonts w:ascii="Times New Roman" w:eastAsiaTheme="minorHAnsi" w:hAnsi="Times New Roman" w:cs="Times New Roman"/>
                <w:sz w:val="20"/>
                <w:lang w:val="en-US" w:eastAsia="zh-CN"/>
              </w:rPr>
            </w:pPr>
            <w:r w:rsidRPr="002109C7">
              <w:rPr>
                <w:rFonts w:ascii="Times New Roman" w:eastAsiaTheme="minorHAnsi" w:hAnsi="Times New Roman" w:cs="Times New Roman"/>
                <w:sz w:val="20"/>
                <w:lang w:val="en-US" w:eastAsia="zh-CN"/>
              </w:rPr>
              <w:t>Option 1: QC</w:t>
            </w:r>
          </w:p>
          <w:p w14:paraId="1C8C8EDD" w14:textId="77777777" w:rsidR="002109C7" w:rsidRPr="002109C7" w:rsidRDefault="002109C7" w:rsidP="002109C7">
            <w:pPr>
              <w:pStyle w:val="aff4"/>
              <w:numPr>
                <w:ilvl w:val="2"/>
                <w:numId w:val="14"/>
              </w:numPr>
              <w:overflowPunct w:val="0"/>
              <w:autoSpaceDE w:val="0"/>
              <w:autoSpaceDN w:val="0"/>
              <w:adjustRightInd w:val="0"/>
              <w:spacing w:after="120" w:line="240" w:lineRule="auto"/>
              <w:textAlignment w:val="baseline"/>
              <w:rPr>
                <w:rFonts w:ascii="Times New Roman" w:eastAsiaTheme="minorHAnsi" w:hAnsi="Times New Roman" w:cs="Times New Roman"/>
                <w:sz w:val="20"/>
                <w:lang w:val="en-US" w:eastAsia="zh-CN"/>
              </w:rPr>
            </w:pPr>
            <w:r w:rsidRPr="002109C7">
              <w:rPr>
                <w:rFonts w:ascii="Times New Roman" w:eastAsiaTheme="minorHAnsi" w:hAnsi="Times New Roman" w:cs="Times New Roman"/>
                <w:sz w:val="20"/>
                <w:lang w:val="en-US" w:eastAsia="zh-CN"/>
              </w:rPr>
              <w:t>The Rx beam sweeping factor (</w:t>
            </w:r>
            <w:proofErr w:type="spellStart"/>
            <w:r w:rsidRPr="002109C7">
              <w:rPr>
                <w:rFonts w:ascii="Times New Roman" w:eastAsiaTheme="minorHAnsi" w:hAnsi="Times New Roman" w:cs="Times New Roman"/>
                <w:sz w:val="20"/>
                <w:lang w:val="en-US" w:eastAsia="zh-CN"/>
              </w:rPr>
              <w:t>NRxBeam</w:t>
            </w:r>
            <w:proofErr w:type="spellEnd"/>
            <w:r w:rsidRPr="002109C7">
              <w:rPr>
                <w:rFonts w:ascii="Times New Roman" w:eastAsiaTheme="minorHAnsi" w:hAnsi="Times New Roman" w:cs="Times New Roman"/>
                <w:sz w:val="20"/>
                <w:lang w:val="en-US" w:eastAsia="zh-CN"/>
              </w:rPr>
              <w:t>) definition in Rel-17 is reused for PRS measurements with FH.</w:t>
            </w:r>
          </w:p>
          <w:p w14:paraId="57516AAF" w14:textId="77777777" w:rsidR="002109C7" w:rsidRPr="002109C7" w:rsidRDefault="002109C7" w:rsidP="002109C7">
            <w:pPr>
              <w:pStyle w:val="aff4"/>
              <w:numPr>
                <w:ilvl w:val="1"/>
                <w:numId w:val="14"/>
              </w:numPr>
              <w:spacing w:line="240" w:lineRule="auto"/>
              <w:contextualSpacing/>
              <w:rPr>
                <w:rFonts w:ascii="Times New Roman" w:eastAsiaTheme="minorHAnsi" w:hAnsi="Times New Roman" w:cs="Times New Roman"/>
                <w:sz w:val="20"/>
                <w:lang w:val="en-US" w:eastAsia="zh-CN"/>
              </w:rPr>
            </w:pPr>
            <w:r w:rsidRPr="002109C7">
              <w:rPr>
                <w:rFonts w:ascii="Times New Roman" w:eastAsiaTheme="minorHAnsi" w:hAnsi="Times New Roman" w:cs="Times New Roman"/>
                <w:sz w:val="20"/>
                <w:lang w:val="en-US" w:eastAsia="zh-CN"/>
              </w:rPr>
              <w:t>Option 2: OPPO</w:t>
            </w:r>
          </w:p>
          <w:p w14:paraId="2603D242" w14:textId="622C0780" w:rsidR="002109C7" w:rsidRPr="002109C7" w:rsidRDefault="002109C7" w:rsidP="002109C7">
            <w:pPr>
              <w:pStyle w:val="aff4"/>
              <w:numPr>
                <w:ilvl w:val="2"/>
                <w:numId w:val="14"/>
              </w:numPr>
              <w:overflowPunct w:val="0"/>
              <w:autoSpaceDE w:val="0"/>
              <w:autoSpaceDN w:val="0"/>
              <w:adjustRightInd w:val="0"/>
              <w:spacing w:after="120" w:line="240" w:lineRule="auto"/>
              <w:textAlignment w:val="baseline"/>
              <w:rPr>
                <w:rFonts w:ascii="Times New Roman" w:eastAsiaTheme="minorHAnsi" w:hAnsi="Times New Roman" w:cs="Times New Roman"/>
                <w:sz w:val="20"/>
                <w:lang w:val="en-US" w:eastAsia="zh-CN"/>
              </w:rPr>
            </w:pPr>
            <w:r w:rsidRPr="002109C7">
              <w:rPr>
                <w:rFonts w:ascii="Times New Roman" w:eastAsiaTheme="minorHAnsi" w:hAnsi="Times New Roman" w:cs="Times New Roman"/>
                <w:sz w:val="20"/>
                <w:lang w:val="en-US" w:eastAsia="zh-CN"/>
              </w:rPr>
              <w:t xml:space="preserve">For </w:t>
            </w:r>
            <w:proofErr w:type="spellStart"/>
            <w:r w:rsidRPr="002109C7">
              <w:rPr>
                <w:rFonts w:ascii="Times New Roman" w:eastAsiaTheme="minorHAnsi" w:hAnsi="Times New Roman" w:cs="Times New Roman"/>
                <w:sz w:val="20"/>
                <w:lang w:val="en-US" w:eastAsia="zh-CN"/>
              </w:rPr>
              <w:t>RedCap</w:t>
            </w:r>
            <w:proofErr w:type="spellEnd"/>
            <w:r w:rsidRPr="002109C7">
              <w:rPr>
                <w:rFonts w:ascii="Times New Roman" w:eastAsiaTheme="minorHAnsi" w:hAnsi="Times New Roman" w:cs="Times New Roman"/>
                <w:sz w:val="20"/>
                <w:lang w:val="en-US" w:eastAsia="zh-CN"/>
              </w:rPr>
              <w:t xml:space="preserve"> positioning, the reduced Rx beam sweeping factor </w:t>
            </w:r>
            <w:proofErr w:type="spellStart"/>
            <w:r w:rsidRPr="002109C7">
              <w:rPr>
                <w:rFonts w:ascii="Times New Roman" w:eastAsiaTheme="minorHAnsi" w:hAnsi="Times New Roman" w:cs="Times New Roman"/>
                <w:sz w:val="20"/>
                <w:lang w:val="en-US" w:eastAsia="zh-CN"/>
              </w:rPr>
              <w:t>N_RxBeam</w:t>
            </w:r>
            <w:proofErr w:type="spellEnd"/>
            <w:r w:rsidRPr="002109C7">
              <w:rPr>
                <w:rFonts w:ascii="Times New Roman" w:eastAsiaTheme="minorHAnsi" w:hAnsi="Times New Roman" w:cs="Times New Roman"/>
                <w:sz w:val="20"/>
                <w:lang w:val="en-US" w:eastAsia="zh-CN"/>
              </w:rPr>
              <w:t xml:space="preserve"> in FR2 is determined by UE capability supportedLowerRxBeamSweepingFactor-FR2.</w:t>
            </w:r>
          </w:p>
        </w:tc>
      </w:tr>
    </w:tbl>
    <w:p w14:paraId="7E961611" w14:textId="2F1E5754" w:rsidR="00CF489D" w:rsidRDefault="00BF311B" w:rsidP="00046C69">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For the number of Rx beam sweep</w:t>
      </w:r>
      <w:r w:rsidR="00517452">
        <w:rPr>
          <w:rFonts w:ascii="Times New Roman" w:eastAsiaTheme="minorEastAsia" w:hAnsi="Times New Roman" w:cs="Times New Roman"/>
          <w:lang w:eastAsia="zh-CN"/>
        </w:rPr>
        <w:t xml:space="preserve">ing factor, </w:t>
      </w:r>
      <w:r w:rsidR="00A8040C">
        <w:rPr>
          <w:rFonts w:ascii="Times New Roman" w:eastAsiaTheme="minorEastAsia" w:hAnsi="Times New Roman" w:cs="Times New Roman"/>
          <w:lang w:eastAsia="zh-CN"/>
        </w:rPr>
        <w:t>the above two options are simila</w:t>
      </w:r>
      <w:r w:rsidR="006F3390">
        <w:rPr>
          <w:rFonts w:ascii="Times New Roman" w:eastAsiaTheme="minorEastAsia" w:hAnsi="Times New Roman" w:cs="Times New Roman"/>
          <w:lang w:eastAsia="zh-CN"/>
        </w:rPr>
        <w:t>r</w:t>
      </w:r>
      <w:r w:rsidR="00A8040C">
        <w:rPr>
          <w:rFonts w:ascii="Times New Roman" w:eastAsiaTheme="minorEastAsia" w:hAnsi="Times New Roman" w:cs="Times New Roman"/>
          <w:lang w:eastAsia="zh-CN"/>
        </w:rPr>
        <w:t xml:space="preserve">. </w:t>
      </w:r>
      <w:r w:rsidR="00F53093">
        <w:rPr>
          <w:rFonts w:ascii="Times New Roman" w:eastAsiaTheme="minorEastAsia" w:hAnsi="Times New Roman" w:cs="Times New Roman"/>
          <w:lang w:eastAsia="zh-CN"/>
        </w:rPr>
        <w:t xml:space="preserve">The intention </w:t>
      </w:r>
      <w:r w:rsidR="00626975">
        <w:rPr>
          <w:rFonts w:ascii="Times New Roman" w:eastAsiaTheme="minorEastAsia" w:hAnsi="Times New Roman" w:cs="Times New Roman"/>
          <w:lang w:eastAsia="zh-CN"/>
        </w:rPr>
        <w:t>of option 2</w:t>
      </w:r>
      <w:r w:rsidR="002C3533">
        <w:rPr>
          <w:rFonts w:ascii="Times New Roman" w:eastAsiaTheme="minorEastAsia" w:hAnsi="Times New Roman" w:cs="Times New Roman"/>
          <w:lang w:eastAsia="zh-CN"/>
        </w:rPr>
        <w:t xml:space="preserve"> </w:t>
      </w:r>
      <w:r w:rsidR="00F53093">
        <w:rPr>
          <w:rFonts w:ascii="Times New Roman" w:eastAsiaTheme="minorEastAsia" w:hAnsi="Times New Roman" w:cs="Times New Roman"/>
          <w:lang w:eastAsia="zh-CN"/>
        </w:rPr>
        <w:t>is to avoid</w:t>
      </w:r>
      <w:r w:rsidR="00931053">
        <w:rPr>
          <w:rFonts w:ascii="Times New Roman" w:eastAsiaTheme="minorEastAsia" w:hAnsi="Times New Roman" w:cs="Times New Roman"/>
          <w:lang w:eastAsia="zh-CN"/>
        </w:rPr>
        <w:t xml:space="preserve"> fixing</w:t>
      </w:r>
      <w:r w:rsidR="00F53093">
        <w:rPr>
          <w:rFonts w:ascii="Times New Roman" w:eastAsiaTheme="minorEastAsia" w:hAnsi="Times New Roman" w:cs="Times New Roman"/>
          <w:lang w:eastAsia="zh-CN"/>
        </w:rPr>
        <w:t xml:space="preserve"> </w:t>
      </w:r>
      <m:oMath>
        <m:sSub>
          <m:sSubPr>
            <m:ctrlPr>
              <w:rPr>
                <w:rFonts w:ascii="Cambria Math" w:hAnsi="Cambria Math" w:cs="Times New Roman"/>
                <w:lang w:eastAsia="zh-CN"/>
              </w:rPr>
            </m:ctrlPr>
          </m:sSubPr>
          <m:e>
            <m:r>
              <w:rPr>
                <w:rFonts w:ascii="Cambria Math" w:hAnsi="Cambria Math" w:cs="Times New Roman"/>
                <w:lang w:eastAsia="zh-CN"/>
              </w:rPr>
              <m:t>N</m:t>
            </m:r>
          </m:e>
          <m:sub>
            <m:r>
              <w:rPr>
                <w:rFonts w:ascii="Cambria Math" w:hAnsi="Cambria Math" w:cs="Times New Roman"/>
                <w:lang w:eastAsia="zh-CN"/>
              </w:rPr>
              <m:t>RxBeam</m:t>
            </m:r>
          </m:sub>
        </m:sSub>
        <m:r>
          <m:rPr>
            <m:sty m:val="p"/>
          </m:rPr>
          <w:rPr>
            <w:rFonts w:ascii="Cambria Math" w:hAnsi="Cambria Math" w:cs="Times New Roman"/>
            <w:lang w:eastAsia="zh-CN"/>
          </w:rPr>
          <m:t>=1</m:t>
        </m:r>
      </m:oMath>
      <w:r w:rsidR="00FC53D5">
        <w:rPr>
          <w:rFonts w:ascii="Times New Roman" w:eastAsiaTheme="minorEastAsia" w:hAnsi="Times New Roman" w:cs="Times New Roman"/>
          <w:lang w:eastAsia="zh-CN"/>
        </w:rPr>
        <w:t xml:space="preserve"> for </w:t>
      </w:r>
      <w:proofErr w:type="spellStart"/>
      <w:r w:rsidR="00FC53D5">
        <w:rPr>
          <w:rFonts w:ascii="Times New Roman" w:eastAsiaTheme="minorEastAsia" w:hAnsi="Times New Roman" w:cs="Times New Roman"/>
          <w:lang w:eastAsia="zh-CN"/>
        </w:rPr>
        <w:t>RedCap</w:t>
      </w:r>
      <w:proofErr w:type="spellEnd"/>
      <w:r w:rsidR="00FC53D5">
        <w:rPr>
          <w:rFonts w:ascii="Times New Roman" w:eastAsiaTheme="minorEastAsia" w:hAnsi="Times New Roman" w:cs="Times New Roman"/>
          <w:lang w:eastAsia="zh-CN"/>
        </w:rPr>
        <w:t xml:space="preserve"> positioning with FH</w:t>
      </w:r>
      <w:r w:rsidR="00F53093">
        <w:rPr>
          <w:rFonts w:ascii="Times New Roman" w:eastAsiaTheme="minorEastAsia" w:hAnsi="Times New Roman" w:cs="Times New Roman"/>
          <w:lang w:eastAsia="zh-CN"/>
        </w:rPr>
        <w:t xml:space="preserve"> since </w:t>
      </w:r>
      <w:r w:rsidR="0016629A">
        <w:rPr>
          <w:rFonts w:ascii="Times New Roman" w:eastAsiaTheme="minorEastAsia" w:hAnsi="Times New Roman" w:cs="Times New Roman"/>
          <w:lang w:eastAsia="zh-CN"/>
        </w:rPr>
        <w:t xml:space="preserve">it is </w:t>
      </w:r>
      <w:r w:rsidR="00007EAD">
        <w:rPr>
          <w:rFonts w:ascii="Times New Roman" w:eastAsiaTheme="minorEastAsia" w:hAnsi="Times New Roman" w:cs="Times New Roman"/>
          <w:lang w:eastAsia="zh-CN"/>
        </w:rPr>
        <w:t xml:space="preserve">not </w:t>
      </w:r>
      <w:r w:rsidR="003B5252">
        <w:rPr>
          <w:rFonts w:ascii="Times New Roman" w:eastAsiaTheme="minorEastAsia" w:hAnsi="Times New Roman" w:cs="Times New Roman"/>
          <w:lang w:eastAsia="zh-CN"/>
        </w:rPr>
        <w:t xml:space="preserve">always feasible for </w:t>
      </w:r>
      <w:r w:rsidR="00B44061">
        <w:rPr>
          <w:rFonts w:ascii="Times New Roman" w:eastAsiaTheme="minorEastAsia" w:hAnsi="Times New Roman" w:cs="Times New Roman"/>
          <w:lang w:eastAsia="zh-CN"/>
        </w:rPr>
        <w:t>e</w:t>
      </w:r>
      <w:r w:rsidR="003B5252">
        <w:rPr>
          <w:rFonts w:ascii="Times New Roman" w:eastAsiaTheme="minorEastAsia" w:hAnsi="Times New Roman" w:cs="Times New Roman"/>
          <w:lang w:eastAsia="zh-CN"/>
        </w:rPr>
        <w:t>v</w:t>
      </w:r>
      <w:r w:rsidR="00F64957">
        <w:rPr>
          <w:rFonts w:ascii="Times New Roman" w:eastAsiaTheme="minorEastAsia" w:hAnsi="Times New Roman" w:cs="Times New Roman"/>
          <w:lang w:eastAsia="zh-CN"/>
        </w:rPr>
        <w:t>e</w:t>
      </w:r>
      <w:r w:rsidR="003B5252">
        <w:rPr>
          <w:rFonts w:ascii="Times New Roman" w:eastAsiaTheme="minorEastAsia" w:hAnsi="Times New Roman" w:cs="Times New Roman"/>
          <w:lang w:eastAsia="zh-CN"/>
        </w:rPr>
        <w:t>n for non-</w:t>
      </w:r>
      <w:proofErr w:type="spellStart"/>
      <w:r w:rsidR="003B5252">
        <w:rPr>
          <w:rFonts w:ascii="Times New Roman" w:eastAsiaTheme="minorEastAsia" w:hAnsi="Times New Roman" w:cs="Times New Roman"/>
          <w:lang w:eastAsia="zh-CN"/>
        </w:rPr>
        <w:t>RedCap</w:t>
      </w:r>
      <w:proofErr w:type="spellEnd"/>
      <w:r w:rsidR="003B5252">
        <w:rPr>
          <w:rFonts w:ascii="Times New Roman" w:eastAsiaTheme="minorEastAsia" w:hAnsi="Times New Roman" w:cs="Times New Roman"/>
          <w:lang w:eastAsia="zh-CN"/>
        </w:rPr>
        <w:t xml:space="preserve"> UE</w:t>
      </w:r>
      <w:r w:rsidR="00450034">
        <w:rPr>
          <w:rFonts w:ascii="Times New Roman" w:eastAsiaTheme="minorEastAsia" w:hAnsi="Times New Roman" w:cs="Times New Roman"/>
          <w:lang w:eastAsia="zh-CN"/>
        </w:rPr>
        <w:t>.</w:t>
      </w:r>
      <w:r w:rsidR="003B5252">
        <w:rPr>
          <w:rFonts w:ascii="Times New Roman" w:eastAsiaTheme="minorEastAsia" w:hAnsi="Times New Roman" w:cs="Times New Roman"/>
          <w:lang w:eastAsia="zh-CN"/>
        </w:rPr>
        <w:t xml:space="preserve"> </w:t>
      </w:r>
      <m:oMath>
        <m:sSub>
          <m:sSubPr>
            <m:ctrlPr>
              <w:rPr>
                <w:rFonts w:ascii="Cambria Math" w:hAnsi="Cambria Math" w:cs="Times New Roman"/>
                <w:lang w:eastAsia="zh-CN"/>
              </w:rPr>
            </m:ctrlPr>
          </m:sSubPr>
          <m:e>
            <m:r>
              <w:rPr>
                <w:rFonts w:ascii="Cambria Math" w:hAnsi="Cambria Math" w:cs="Times New Roman"/>
                <w:lang w:eastAsia="zh-CN"/>
              </w:rPr>
              <m:t>N</m:t>
            </m:r>
          </m:e>
          <m:sub>
            <m:r>
              <w:rPr>
                <w:rFonts w:ascii="Cambria Math" w:hAnsi="Cambria Math" w:cs="Times New Roman"/>
                <w:lang w:eastAsia="zh-CN"/>
              </w:rPr>
              <m:t>RxBeam</m:t>
            </m:r>
          </m:sub>
        </m:sSub>
      </m:oMath>
      <w:r w:rsidR="003B5252">
        <w:rPr>
          <w:rFonts w:ascii="Times New Roman" w:eastAsiaTheme="minorEastAsia" w:hAnsi="Times New Roman" w:cs="Times New Roman"/>
          <w:lang w:eastAsia="zh-CN"/>
        </w:rPr>
        <w:t xml:space="preserve"> is determined by UE capability </w:t>
      </w:r>
      <w:r w:rsidR="00300D66" w:rsidRPr="00300D66">
        <w:rPr>
          <w:rFonts w:ascii="Times New Roman" w:hAnsi="Times New Roman" w:cs="Times New Roman"/>
          <w:i/>
          <w:lang w:eastAsia="zh-CN"/>
        </w:rPr>
        <w:t>supportedLowerRxBeamSweepingFactor-FR2</w:t>
      </w:r>
      <w:r w:rsidR="00300D66">
        <w:rPr>
          <w:i/>
          <w:lang w:eastAsia="zh-CN"/>
        </w:rPr>
        <w:t xml:space="preserve"> </w:t>
      </w:r>
      <w:r w:rsidR="003B5252">
        <w:rPr>
          <w:rFonts w:ascii="Times New Roman" w:eastAsiaTheme="minorEastAsia" w:hAnsi="Times New Roman" w:cs="Times New Roman"/>
          <w:lang w:eastAsia="zh-CN"/>
        </w:rPr>
        <w:t xml:space="preserve">in Rel-17 and it could be larger than 1. </w:t>
      </w:r>
      <w:r w:rsidR="00231E2A">
        <w:rPr>
          <w:rFonts w:ascii="Times New Roman" w:eastAsiaTheme="minorEastAsia" w:hAnsi="Times New Roman" w:cs="Times New Roman"/>
          <w:lang w:eastAsia="zh-CN"/>
        </w:rPr>
        <w:t xml:space="preserve">This is also aligned with option 1 to reuse the definition in Rel-17. </w:t>
      </w:r>
    </w:p>
    <w:p w14:paraId="3214C762" w14:textId="679D2859" w:rsidR="006A6C1D" w:rsidRDefault="00046C69" w:rsidP="00046C69">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715433">
        <w:rPr>
          <w:rFonts w:ascii="Times New Roman" w:eastAsiaTheme="minorEastAsia" w:hAnsi="Times New Roman" w:cs="Times New Roman"/>
          <w:b/>
          <w:lang w:val="en-GB" w:eastAsia="zh-CN"/>
        </w:rPr>
        <w:t>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517452">
        <w:rPr>
          <w:rFonts w:ascii="Times New Roman" w:eastAsiaTheme="minorEastAsia" w:hAnsi="Times New Roman" w:cs="Times New Roman"/>
          <w:b/>
          <w:lang w:val="en-GB" w:eastAsia="zh-CN"/>
        </w:rPr>
        <w:t xml:space="preserve">The </w:t>
      </w:r>
      <w:r w:rsidR="00300D66">
        <w:rPr>
          <w:rFonts w:ascii="Times New Roman" w:eastAsiaTheme="minorEastAsia" w:hAnsi="Times New Roman" w:cs="Times New Roman"/>
          <w:b/>
          <w:lang w:val="en-GB" w:eastAsia="zh-CN"/>
        </w:rPr>
        <w:t xml:space="preserve">Rx beam sweeping factor </w:t>
      </w:r>
      <m:oMath>
        <m:sSub>
          <m:sSubPr>
            <m:ctrlPr>
              <w:rPr>
                <w:rFonts w:ascii="Cambria Math" w:hAnsi="Cambria Math" w:cs="Times New Roman"/>
                <w:b/>
                <w:lang w:eastAsia="zh-CN"/>
              </w:rPr>
            </m:ctrlPr>
          </m:sSubPr>
          <m:e>
            <m:r>
              <m:rPr>
                <m:sty m:val="bi"/>
              </m:rPr>
              <w:rPr>
                <w:rFonts w:ascii="Cambria Math" w:hAnsi="Cambria Math" w:cs="Times New Roman"/>
                <w:lang w:eastAsia="zh-CN"/>
              </w:rPr>
              <m:t>N</m:t>
            </m:r>
          </m:e>
          <m:sub>
            <m:r>
              <m:rPr>
                <m:sty m:val="bi"/>
              </m:rPr>
              <w:rPr>
                <w:rFonts w:ascii="Cambria Math" w:hAnsi="Cambria Math" w:cs="Times New Roman"/>
                <w:lang w:eastAsia="zh-CN"/>
              </w:rPr>
              <m:t>RxBeam</m:t>
            </m:r>
          </m:sub>
        </m:sSub>
      </m:oMath>
      <w:r w:rsidR="00300D66">
        <w:rPr>
          <w:rFonts w:ascii="Times New Roman" w:eastAsiaTheme="minorEastAsia" w:hAnsi="Times New Roman" w:cs="Times New Roman"/>
          <w:lang w:eastAsia="zh-CN"/>
        </w:rPr>
        <w:t xml:space="preserve"> </w:t>
      </w:r>
      <w:r w:rsidR="00517452">
        <w:rPr>
          <w:rFonts w:ascii="Times New Roman" w:eastAsiaTheme="minorEastAsia" w:hAnsi="Times New Roman" w:cs="Times New Roman"/>
          <w:b/>
          <w:lang w:val="en-GB" w:eastAsia="zh-CN"/>
        </w:rPr>
        <w:t xml:space="preserve">definition in Rel-17 can be reused for </w:t>
      </w:r>
      <w:proofErr w:type="spellStart"/>
      <w:r w:rsidR="00517452">
        <w:rPr>
          <w:rFonts w:ascii="Times New Roman" w:eastAsiaTheme="minorEastAsia" w:hAnsi="Times New Roman" w:cs="Times New Roman"/>
          <w:b/>
          <w:lang w:val="en-GB" w:eastAsia="zh-CN"/>
        </w:rPr>
        <w:t>RedCap</w:t>
      </w:r>
      <w:proofErr w:type="spellEnd"/>
      <w:r w:rsidR="00517452">
        <w:rPr>
          <w:rFonts w:ascii="Times New Roman" w:eastAsiaTheme="minorEastAsia" w:hAnsi="Times New Roman" w:cs="Times New Roman"/>
          <w:b/>
          <w:lang w:val="en-GB" w:eastAsia="zh-CN"/>
        </w:rPr>
        <w:t xml:space="preserve"> UE with FH.</w:t>
      </w:r>
    </w:p>
    <w:p w14:paraId="44D63244" w14:textId="21C84FA2" w:rsidR="007D20D2" w:rsidRPr="00A45D97" w:rsidRDefault="007D20D2" w:rsidP="007D20D2">
      <w:pPr>
        <w:pStyle w:val="1"/>
        <w:rPr>
          <w:rFonts w:ascii="Times New Roman" w:hAnsi="Times New Roman"/>
        </w:rPr>
      </w:pPr>
      <w:r w:rsidRPr="00A45D97">
        <w:rPr>
          <w:rFonts w:ascii="Times New Roman" w:hAnsi="Times New Roman"/>
        </w:rPr>
        <w:t>3</w:t>
      </w:r>
      <w:r w:rsidRPr="00A45D97">
        <w:rPr>
          <w:rFonts w:ascii="Times New Roman" w:hAnsi="Times New Roman"/>
        </w:rPr>
        <w:tab/>
        <w:t>Conclusion</w:t>
      </w:r>
    </w:p>
    <w:p w14:paraId="15F721BE" w14:textId="0542586B" w:rsidR="007D20D2" w:rsidRDefault="00810868" w:rsidP="007D20D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Based on </w:t>
      </w:r>
      <w:r w:rsidR="00482630">
        <w:rPr>
          <w:rFonts w:ascii="Times New Roman" w:eastAsiaTheme="minorEastAsia" w:hAnsi="Times New Roman" w:cs="Times New Roman"/>
          <w:lang w:val="en-GB" w:eastAsia="zh-CN"/>
        </w:rPr>
        <w:t>la</w:t>
      </w:r>
      <w:r w:rsidR="001265D9">
        <w:rPr>
          <w:rFonts w:ascii="Times New Roman" w:eastAsiaTheme="minorEastAsia" w:hAnsi="Times New Roman" w:cs="Times New Roman"/>
          <w:lang w:val="en-GB" w:eastAsia="zh-CN"/>
        </w:rPr>
        <w:t xml:space="preserve">test </w:t>
      </w:r>
      <w:r w:rsidR="00CB00E4">
        <w:rPr>
          <w:rFonts w:ascii="Times New Roman" w:eastAsiaTheme="minorEastAsia" w:hAnsi="Times New Roman" w:cs="Times New Roman" w:hint="eastAsia"/>
          <w:lang w:val="en-GB" w:eastAsia="zh-CN"/>
        </w:rPr>
        <w:t>progress</w:t>
      </w:r>
      <w:r w:rsidR="00CB00E4">
        <w:rPr>
          <w:rFonts w:ascii="Times New Roman" w:eastAsiaTheme="minorEastAsia" w:hAnsi="Times New Roman" w:cs="Times New Roman"/>
          <w:lang w:val="en-GB" w:eastAsia="zh-CN"/>
        </w:rPr>
        <w:t>, t</w:t>
      </w:r>
      <w:r w:rsidR="00C21677" w:rsidRPr="00A45D97">
        <w:rPr>
          <w:rFonts w:ascii="Times New Roman" w:eastAsiaTheme="minorEastAsia" w:hAnsi="Times New Roman" w:cs="Times New Roman"/>
          <w:lang w:val="en-GB" w:eastAsia="zh-CN"/>
        </w:rPr>
        <w:t xml:space="preserve">his contribution gave our </w:t>
      </w:r>
      <w:r w:rsidR="00637030" w:rsidRPr="00A45D97">
        <w:rPr>
          <w:rFonts w:ascii="Times New Roman" w:eastAsiaTheme="minorEastAsia" w:hAnsi="Times New Roman" w:cs="Times New Roman"/>
          <w:lang w:val="en-GB" w:eastAsia="zh-CN"/>
        </w:rPr>
        <w:t>consideration</w:t>
      </w:r>
      <w:r>
        <w:rPr>
          <w:rFonts w:ascii="Times New Roman" w:eastAsiaTheme="minorEastAsia" w:hAnsi="Times New Roman" w:cs="Times New Roman"/>
          <w:lang w:val="en-GB" w:eastAsia="zh-CN"/>
        </w:rPr>
        <w:t>s</w:t>
      </w:r>
      <w:r w:rsidR="00C21677" w:rsidRPr="00A45D97">
        <w:rPr>
          <w:rFonts w:ascii="Times New Roman" w:eastAsiaTheme="minorEastAsia" w:hAnsi="Times New Roman" w:cs="Times New Roman"/>
          <w:lang w:val="en-GB" w:eastAsia="zh-CN"/>
        </w:rPr>
        <w:t xml:space="preserve"> on </w:t>
      </w:r>
      <w:r w:rsidR="00A00FDC">
        <w:rPr>
          <w:rFonts w:ascii="Times New Roman" w:eastAsiaTheme="minorEastAsia" w:hAnsi="Times New Roman" w:cs="Times New Roman"/>
          <w:lang w:val="en-GB" w:eastAsia="zh-CN"/>
        </w:rPr>
        <w:t>R</w:t>
      </w:r>
      <w:r w:rsidR="00006F87">
        <w:rPr>
          <w:rFonts w:ascii="Times New Roman" w:eastAsiaTheme="minorEastAsia" w:hAnsi="Times New Roman" w:cs="Times New Roman"/>
          <w:lang w:val="en-GB" w:eastAsia="zh-CN"/>
        </w:rPr>
        <w:t>ed</w:t>
      </w:r>
      <w:r w:rsidR="00A00FDC">
        <w:rPr>
          <w:rFonts w:ascii="Times New Roman" w:eastAsiaTheme="minorEastAsia" w:hAnsi="Times New Roman" w:cs="Times New Roman"/>
          <w:lang w:val="en-GB" w:eastAsia="zh-CN"/>
        </w:rPr>
        <w:t>C</w:t>
      </w:r>
      <w:r w:rsidR="00006F87">
        <w:rPr>
          <w:rFonts w:ascii="Times New Roman" w:eastAsiaTheme="minorEastAsia" w:hAnsi="Times New Roman" w:cs="Times New Roman"/>
          <w:lang w:val="en-GB" w:eastAsia="zh-CN"/>
        </w:rPr>
        <w:t xml:space="preserve">ap positioning </w:t>
      </w:r>
      <w:r w:rsidR="00637030" w:rsidRPr="00A45D97">
        <w:rPr>
          <w:rFonts w:ascii="Times New Roman" w:eastAsiaTheme="minorEastAsia" w:hAnsi="Times New Roman" w:cs="Times New Roman"/>
          <w:lang w:val="en-GB" w:eastAsia="zh-CN"/>
        </w:rPr>
        <w:t xml:space="preserve">and </w:t>
      </w:r>
      <w:r w:rsidR="00B572EC" w:rsidRPr="00A45D97">
        <w:rPr>
          <w:rFonts w:ascii="Times New Roman" w:eastAsiaTheme="minorEastAsia" w:hAnsi="Times New Roman" w:cs="Times New Roman"/>
          <w:lang w:val="en-GB" w:eastAsia="zh-CN"/>
        </w:rPr>
        <w:t>the following proposals:</w:t>
      </w:r>
    </w:p>
    <w:p w14:paraId="4708CE92" w14:textId="77777777" w:rsidR="00A9152B" w:rsidRDefault="00A9152B" w:rsidP="00A9152B">
      <w:pPr>
        <w:rPr>
          <w:rFonts w:ascii="Times New Roman" w:eastAsiaTheme="minorEastAsia" w:hAnsi="Times New Roman" w:cs="Times New Roman"/>
          <w:b/>
          <w:lang w:val="en-GB" w:eastAsia="zh-CN"/>
        </w:rPr>
      </w:pPr>
      <w:r w:rsidRPr="008433C7">
        <w:rPr>
          <w:rFonts w:ascii="Times New Roman" w:eastAsiaTheme="minorEastAsia" w:hAnsi="Times New Roman" w:cs="Times New Roman"/>
          <w:b/>
          <w:lang w:eastAsia="zh-CN"/>
        </w:rPr>
        <w:t>Proposal</w:t>
      </w:r>
      <w:r w:rsidRPr="008433C7">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1</w:t>
      </w:r>
      <w:r w:rsidRPr="008433C7">
        <w:rPr>
          <w:rFonts w:ascii="Times New Roman" w:eastAsiaTheme="minorEastAsia" w:hAnsi="Times New Roman" w:cs="Times New Roman"/>
          <w:b/>
          <w:lang w:val="en-GB" w:eastAsia="zh-CN"/>
        </w:rPr>
        <w:t xml:space="preserve">: For </w:t>
      </w:r>
      <w:proofErr w:type="spellStart"/>
      <w:r w:rsidRPr="008433C7">
        <w:rPr>
          <w:rFonts w:ascii="Times New Roman" w:eastAsiaTheme="minorEastAsia" w:hAnsi="Times New Roman" w:cs="Times New Roman"/>
          <w:b/>
          <w:lang w:val="en-GB" w:eastAsia="zh-CN"/>
        </w:rPr>
        <w:t>RedCap</w:t>
      </w:r>
      <w:proofErr w:type="spellEnd"/>
      <w:r w:rsidRPr="008433C7">
        <w:rPr>
          <w:rFonts w:ascii="Times New Roman" w:eastAsiaTheme="minorEastAsia" w:hAnsi="Times New Roman" w:cs="Times New Roman"/>
          <w:b/>
          <w:lang w:val="en-GB" w:eastAsia="zh-CN"/>
        </w:rPr>
        <w:t xml:space="preserve"> UE with FH, gapless based PRS measurement</w:t>
      </w:r>
      <w:r>
        <w:rPr>
          <w:rFonts w:ascii="Times New Roman" w:eastAsiaTheme="minorEastAsia" w:hAnsi="Times New Roman" w:cs="Times New Roman"/>
          <w:b/>
          <w:lang w:val="en-GB" w:eastAsia="zh-CN"/>
        </w:rPr>
        <w:t xml:space="preserve"> is not supported</w:t>
      </w:r>
      <w:r w:rsidRPr="008433C7">
        <w:rPr>
          <w:rFonts w:ascii="Times New Roman" w:eastAsiaTheme="minorEastAsia" w:hAnsi="Times New Roman" w:cs="Times New Roman"/>
          <w:b/>
          <w:lang w:val="en-GB" w:eastAsia="zh-CN"/>
        </w:rPr>
        <w:t>.</w:t>
      </w:r>
      <w:r w:rsidRPr="00377412">
        <w:rPr>
          <w:rFonts w:ascii="Times New Roman" w:eastAsiaTheme="minorEastAsia" w:hAnsi="Times New Roman" w:cs="Times New Roman"/>
          <w:b/>
          <w:lang w:val="en-GB" w:eastAsia="zh-CN"/>
        </w:rPr>
        <w:t xml:space="preserve">  </w:t>
      </w:r>
    </w:p>
    <w:p w14:paraId="6BD4FF41" w14:textId="77777777" w:rsidR="00D5048D" w:rsidRDefault="00D5048D" w:rsidP="00D5048D">
      <w:pPr>
        <w:rPr>
          <w:rFonts w:ascii="Times New Roman" w:eastAsiaTheme="minorEastAsia" w:hAnsi="Times New Roman" w:cs="Times New Roman"/>
          <w:b/>
          <w:lang w:val="en-GB" w:eastAsia="zh-CN"/>
        </w:rPr>
      </w:pPr>
      <w:r w:rsidRPr="008433C7">
        <w:rPr>
          <w:rFonts w:ascii="Times New Roman" w:eastAsiaTheme="minorEastAsia" w:hAnsi="Times New Roman" w:cs="Times New Roman"/>
          <w:b/>
          <w:lang w:eastAsia="zh-CN"/>
        </w:rPr>
        <w:t>Proposal</w:t>
      </w:r>
      <w:r w:rsidRPr="008433C7">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2</w:t>
      </w:r>
      <w:r w:rsidRPr="008433C7">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PRS measurement</w:t>
      </w:r>
      <w:r w:rsidRPr="008433C7">
        <w:rPr>
          <w:rFonts w:ascii="Times New Roman" w:eastAsiaTheme="minorEastAsia" w:hAnsi="Times New Roman" w:cs="Times New Roman"/>
          <w:b/>
          <w:lang w:val="en-GB" w:eastAsia="zh-CN"/>
        </w:rPr>
        <w:t xml:space="preserve"> with FH</w:t>
      </w:r>
      <w:r>
        <w:rPr>
          <w:rFonts w:ascii="Times New Roman" w:eastAsiaTheme="minorEastAsia" w:hAnsi="Times New Roman" w:cs="Times New Roman"/>
          <w:b/>
          <w:lang w:val="en-GB" w:eastAsia="zh-CN"/>
        </w:rPr>
        <w:t xml:space="preserve"> in RRC_INACTIVE and RRC_IDLE states can be supported subject to UE capability, and the related requirements should be defined in RAN4 if time allows.</w:t>
      </w:r>
    </w:p>
    <w:p w14:paraId="4BF90F39" w14:textId="77777777" w:rsidR="001765F7" w:rsidRPr="006512E8" w:rsidRDefault="001765F7" w:rsidP="001765F7">
      <w:pPr>
        <w:rPr>
          <w:rFonts w:ascii="Times New Roman" w:eastAsiaTheme="minorEastAsia" w:hAnsi="Times New Roman" w:cs="Times New Roman"/>
          <w:b/>
          <w:lang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Pr="00537261">
        <w:rPr>
          <w:rFonts w:ascii="Times New Roman" w:eastAsiaTheme="minorEastAsia" w:hAnsi="Times New Roman" w:cs="Times New Roman"/>
          <w:b/>
          <w:lang w:val="en-GB" w:eastAsia="zh-CN"/>
        </w:rPr>
        <w:t>As baseline, re-use CSSF definition for non-</w:t>
      </w:r>
      <w:proofErr w:type="spellStart"/>
      <w:r w:rsidRPr="00537261">
        <w:rPr>
          <w:rFonts w:ascii="Times New Roman" w:eastAsiaTheme="minorEastAsia" w:hAnsi="Times New Roman" w:cs="Times New Roman"/>
          <w:b/>
          <w:lang w:val="en-GB" w:eastAsia="zh-CN"/>
        </w:rPr>
        <w:t>RedCap</w:t>
      </w:r>
      <w:proofErr w:type="spellEnd"/>
      <w:r w:rsidRPr="00537261">
        <w:rPr>
          <w:rFonts w:ascii="Times New Roman" w:eastAsiaTheme="minorEastAsia" w:hAnsi="Times New Roman" w:cs="Times New Roman"/>
          <w:b/>
          <w:lang w:val="en-GB" w:eastAsia="zh-CN"/>
        </w:rPr>
        <w:t xml:space="preserve"> UE in cla</w:t>
      </w:r>
      <w:bookmarkStart w:id="0" w:name="_GoBack"/>
      <w:bookmarkEnd w:id="0"/>
      <w:r w:rsidRPr="00537261">
        <w:rPr>
          <w:rFonts w:ascii="Times New Roman" w:eastAsiaTheme="minorEastAsia" w:hAnsi="Times New Roman" w:cs="Times New Roman"/>
          <w:b/>
          <w:lang w:val="en-GB" w:eastAsia="zh-CN"/>
        </w:rPr>
        <w:t xml:space="preserve">use 9.1.5.2.2 to include the impact of PRS measurement in CSSF definition for </w:t>
      </w:r>
      <w:proofErr w:type="spellStart"/>
      <w:r w:rsidRPr="00537261">
        <w:rPr>
          <w:rFonts w:ascii="Times New Roman" w:eastAsiaTheme="minorEastAsia" w:hAnsi="Times New Roman" w:cs="Times New Roman"/>
          <w:b/>
          <w:lang w:val="en-GB" w:eastAsia="zh-CN"/>
        </w:rPr>
        <w:t>RedCap</w:t>
      </w:r>
      <w:proofErr w:type="spellEnd"/>
      <w:r w:rsidRPr="00537261">
        <w:rPr>
          <w:rFonts w:ascii="Times New Roman" w:eastAsiaTheme="minorEastAsia" w:hAnsi="Times New Roman" w:cs="Times New Roman"/>
          <w:b/>
          <w:lang w:val="en-GB" w:eastAsia="zh-CN"/>
        </w:rPr>
        <w:t xml:space="preserve"> UE in clause 9.1A.5.2.</w:t>
      </w:r>
    </w:p>
    <w:p w14:paraId="316659A5" w14:textId="77777777" w:rsidR="001765F7" w:rsidRDefault="001765F7" w:rsidP="001765F7">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Rx beam sweeping factor </w:t>
      </w:r>
      <m:oMath>
        <m:sSub>
          <m:sSubPr>
            <m:ctrlPr>
              <w:rPr>
                <w:rFonts w:ascii="Cambria Math" w:hAnsi="Cambria Math" w:cs="Times New Roman"/>
                <w:b/>
                <w:lang w:eastAsia="zh-CN"/>
              </w:rPr>
            </m:ctrlPr>
          </m:sSubPr>
          <m:e>
            <m:r>
              <m:rPr>
                <m:sty m:val="bi"/>
              </m:rPr>
              <w:rPr>
                <w:rFonts w:ascii="Cambria Math" w:hAnsi="Cambria Math" w:cs="Times New Roman"/>
                <w:lang w:eastAsia="zh-CN"/>
              </w:rPr>
              <m:t>N</m:t>
            </m:r>
          </m:e>
          <m:sub>
            <m:r>
              <m:rPr>
                <m:sty m:val="bi"/>
              </m:rPr>
              <w:rPr>
                <w:rFonts w:ascii="Cambria Math" w:hAnsi="Cambria Math" w:cs="Times New Roman"/>
                <w:lang w:eastAsia="zh-CN"/>
              </w:rPr>
              <m:t>RxBeam</m:t>
            </m:r>
          </m:sub>
        </m:sSub>
      </m:oMath>
      <w:r>
        <w:rPr>
          <w:rFonts w:ascii="Times New Roman" w:eastAsiaTheme="minorEastAsia" w:hAnsi="Times New Roman" w:cs="Times New Roman"/>
          <w:lang w:eastAsia="zh-CN"/>
        </w:rPr>
        <w:t xml:space="preserve"> </w:t>
      </w:r>
      <w:r>
        <w:rPr>
          <w:rFonts w:ascii="Times New Roman" w:eastAsiaTheme="minorEastAsia" w:hAnsi="Times New Roman" w:cs="Times New Roman"/>
          <w:b/>
          <w:lang w:val="en-GB" w:eastAsia="zh-CN"/>
        </w:rPr>
        <w:t xml:space="preserve">definition in Rel-17 can be reused for </w:t>
      </w:r>
      <w:proofErr w:type="spellStart"/>
      <w:r>
        <w:rPr>
          <w:rFonts w:ascii="Times New Roman" w:eastAsiaTheme="minorEastAsia" w:hAnsi="Times New Roman" w:cs="Times New Roman"/>
          <w:b/>
          <w:lang w:val="en-GB" w:eastAsia="zh-CN"/>
        </w:rPr>
        <w:t>RedCap</w:t>
      </w:r>
      <w:proofErr w:type="spellEnd"/>
      <w:r>
        <w:rPr>
          <w:rFonts w:ascii="Times New Roman" w:eastAsiaTheme="minorEastAsia" w:hAnsi="Times New Roman" w:cs="Times New Roman"/>
          <w:b/>
          <w:lang w:val="en-GB" w:eastAsia="zh-CN"/>
        </w:rPr>
        <w:t xml:space="preserve"> UE with FH.</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lastRenderedPageBreak/>
        <w:t>4</w:t>
      </w:r>
      <w:r w:rsidRPr="00A45D97">
        <w:rPr>
          <w:rFonts w:ascii="Times New Roman" w:hAnsi="Times New Roman"/>
        </w:rPr>
        <w:tab/>
        <w:t>Reference</w:t>
      </w:r>
    </w:p>
    <w:p w14:paraId="154E5DF2" w14:textId="79259BA3" w:rsidR="003724B2" w:rsidRDefault="003724B2" w:rsidP="005A0787">
      <w:pPr>
        <w:numPr>
          <w:ilvl w:val="0"/>
          <w:numId w:val="13"/>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6552B7">
        <w:rPr>
          <w:rFonts w:ascii="Times New Roman" w:hAnsi="Times New Roman" w:cs="Times New Roman"/>
        </w:rPr>
        <w:t>R</w:t>
      </w:r>
      <w:r w:rsidR="005A74D2" w:rsidRPr="006552B7">
        <w:rPr>
          <w:rFonts w:ascii="Times New Roman" w:hAnsi="Times New Roman" w:cs="Times New Roman"/>
        </w:rPr>
        <w:t>4</w:t>
      </w:r>
      <w:r w:rsidRPr="006552B7">
        <w:rPr>
          <w:rFonts w:ascii="Times New Roman" w:hAnsi="Times New Roman" w:cs="Times New Roman"/>
        </w:rPr>
        <w:t>-2</w:t>
      </w:r>
      <w:r w:rsidR="00CC19A5" w:rsidRPr="006552B7">
        <w:rPr>
          <w:rFonts w:ascii="Times New Roman" w:hAnsi="Times New Roman" w:cs="Times New Roman"/>
        </w:rPr>
        <w:t>3</w:t>
      </w:r>
      <w:r w:rsidR="005A74D2" w:rsidRPr="006552B7">
        <w:rPr>
          <w:rFonts w:ascii="Times New Roman" w:hAnsi="Times New Roman" w:cs="Times New Roman"/>
        </w:rPr>
        <w:t>1</w:t>
      </w:r>
      <w:r w:rsidR="00EB4D89">
        <w:rPr>
          <w:rFonts w:ascii="Times New Roman" w:hAnsi="Times New Roman" w:cs="Times New Roman"/>
        </w:rPr>
        <w:t>4353</w:t>
      </w:r>
      <w:r w:rsidR="0076780E" w:rsidRPr="006552B7">
        <w:rPr>
          <w:rFonts w:ascii="Times New Roman" w:hAnsi="Times New Roman" w:cs="Times New Roman"/>
        </w:rPr>
        <w:t>,</w:t>
      </w:r>
      <w:r w:rsidRPr="006552B7">
        <w:rPr>
          <w:rFonts w:ascii="Times New Roman" w:hAnsi="Times New Roman" w:cs="Times New Roman"/>
        </w:rPr>
        <w:t xml:space="preserve"> </w:t>
      </w:r>
      <w:r w:rsidR="008851DA" w:rsidRPr="008851DA">
        <w:rPr>
          <w:rFonts w:ascii="Times New Roman" w:hAnsi="Times New Roman" w:cs="Times New Roman"/>
        </w:rPr>
        <w:t xml:space="preserve">WF on R18 NR positioning – </w:t>
      </w:r>
      <w:proofErr w:type="spellStart"/>
      <w:r w:rsidR="008851DA" w:rsidRPr="008851DA">
        <w:rPr>
          <w:rFonts w:ascii="Times New Roman" w:hAnsi="Times New Roman" w:cs="Times New Roman"/>
        </w:rPr>
        <w:t>RedCap</w:t>
      </w:r>
      <w:proofErr w:type="spellEnd"/>
      <w:r w:rsidR="008851DA" w:rsidRPr="008851DA">
        <w:rPr>
          <w:rFonts w:ascii="Times New Roman" w:hAnsi="Times New Roman" w:cs="Times New Roman"/>
        </w:rPr>
        <w:t xml:space="preserve"> positioning and PRS/SRS BW aggregation</w:t>
      </w:r>
      <w:r w:rsidR="0029437A">
        <w:rPr>
          <w:rFonts w:ascii="Times New Roman" w:hAnsi="Times New Roman" w:cs="Times New Roman"/>
        </w:rPr>
        <w:t xml:space="preserve">, </w:t>
      </w:r>
      <w:r w:rsidR="0029437A" w:rsidRPr="0029437A">
        <w:rPr>
          <w:rFonts w:ascii="Times New Roman" w:hAnsi="Times New Roman" w:cs="Times New Roman"/>
        </w:rPr>
        <w:t>Ericsson</w:t>
      </w:r>
    </w:p>
    <w:p w14:paraId="32D0C7E2" w14:textId="4EF6AE6D" w:rsidR="00E56327" w:rsidRDefault="00E56327" w:rsidP="005A0787">
      <w:pPr>
        <w:numPr>
          <w:ilvl w:val="0"/>
          <w:numId w:val="13"/>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E56327">
        <w:rPr>
          <w:rFonts w:ascii="Times New Roman" w:hAnsi="Times New Roman" w:cs="Times New Roman"/>
        </w:rPr>
        <w:t>R4-2317207</w:t>
      </w:r>
      <w:r>
        <w:rPr>
          <w:rFonts w:ascii="Times New Roman" w:hAnsi="Times New Roman" w:cs="Times New Roman"/>
        </w:rPr>
        <w:t xml:space="preserve">, </w:t>
      </w:r>
      <w:r w:rsidRPr="00E56327">
        <w:rPr>
          <w:rFonts w:ascii="Times New Roman" w:hAnsi="Times New Roman" w:cs="Times New Roman"/>
        </w:rPr>
        <w:t>Topic summary for [108</w:t>
      </w:r>
      <w:proofErr w:type="gramStart"/>
      <w:r w:rsidRPr="00E56327">
        <w:rPr>
          <w:rFonts w:ascii="Times New Roman" w:hAnsi="Times New Roman" w:cs="Times New Roman"/>
        </w:rPr>
        <w:t>bis][</w:t>
      </w:r>
      <w:proofErr w:type="gramEnd"/>
      <w:r w:rsidRPr="00E56327">
        <w:rPr>
          <w:rFonts w:ascii="Times New Roman" w:hAnsi="Times New Roman" w:cs="Times New Roman"/>
        </w:rPr>
        <w:t>215] NR_pos_enh2_part1</w:t>
      </w:r>
      <w:r>
        <w:rPr>
          <w:rFonts w:ascii="Times New Roman" w:hAnsi="Times New Roman" w:cs="Times New Roman"/>
        </w:rPr>
        <w:t xml:space="preserve">, </w:t>
      </w:r>
      <w:r w:rsidRPr="0029437A">
        <w:rPr>
          <w:rFonts w:ascii="Times New Roman" w:hAnsi="Times New Roman" w:cs="Times New Roman"/>
        </w:rPr>
        <w:t>Ericsson</w:t>
      </w:r>
    </w:p>
    <w:p w14:paraId="30213391" w14:textId="223FA950" w:rsidR="00A80939" w:rsidRDefault="00A80939" w:rsidP="005A0787">
      <w:pPr>
        <w:numPr>
          <w:ilvl w:val="0"/>
          <w:numId w:val="13"/>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A80939">
        <w:rPr>
          <w:rFonts w:ascii="Times New Roman" w:hAnsi="Times New Roman" w:cs="Times New Roman"/>
        </w:rPr>
        <w:t>R1-2310635</w:t>
      </w:r>
      <w:r>
        <w:rPr>
          <w:rFonts w:ascii="Times New Roman" w:hAnsi="Times New Roman" w:cs="Times New Roman"/>
        </w:rPr>
        <w:t xml:space="preserve">, </w:t>
      </w:r>
      <w:r w:rsidRPr="00A80939">
        <w:rPr>
          <w:rFonts w:ascii="Times New Roman" w:hAnsi="Times New Roman" w:cs="Times New Roman"/>
        </w:rPr>
        <w:t>Updated RAN1 UE features list for Rel-18 NR after RAN1#114bis</w:t>
      </w:r>
    </w:p>
    <w:p w14:paraId="6088E30D" w14:textId="1CA01151" w:rsidR="00121BCD" w:rsidRPr="006F5C49" w:rsidRDefault="00121BCD" w:rsidP="00953A81">
      <w:pPr>
        <w:spacing w:after="0" w:line="240" w:lineRule="auto"/>
        <w:rPr>
          <w:rFonts w:ascii="Times New Roman" w:eastAsia="Yu Mincho" w:hAnsi="Times New Roman" w:cs="Times New Roman"/>
          <w:sz w:val="36"/>
          <w:szCs w:val="20"/>
          <w:lang w:val="en-GB" w:eastAsia="ja-JP"/>
        </w:rPr>
      </w:pPr>
    </w:p>
    <w:sectPr w:rsidR="00121BCD" w:rsidRPr="006F5C49" w:rsidSect="00973137">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8E44D" w14:textId="77777777" w:rsidR="00AE2BFC" w:rsidRDefault="00AE2BFC" w:rsidP="00973137">
      <w:pPr>
        <w:spacing w:after="0" w:line="240" w:lineRule="auto"/>
      </w:pPr>
      <w:r>
        <w:separator/>
      </w:r>
    </w:p>
  </w:endnote>
  <w:endnote w:type="continuationSeparator" w:id="0">
    <w:p w14:paraId="2140CEDA" w14:textId="77777777" w:rsidR="00AE2BFC" w:rsidRDefault="00AE2BFC"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3B4880" w:rsidRDefault="003B4880">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57F84" w14:textId="77777777" w:rsidR="00AE2BFC" w:rsidRDefault="00AE2BFC" w:rsidP="00973137">
      <w:pPr>
        <w:spacing w:after="0" w:line="240" w:lineRule="auto"/>
      </w:pPr>
      <w:r>
        <w:separator/>
      </w:r>
    </w:p>
  </w:footnote>
  <w:footnote w:type="continuationSeparator" w:id="0">
    <w:p w14:paraId="6B31CA81" w14:textId="77777777" w:rsidR="00AE2BFC" w:rsidRDefault="00AE2BFC"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3B4880" w:rsidRDefault="003B488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ECE1FDC"/>
    <w:multiLevelType w:val="hybridMultilevel"/>
    <w:tmpl w:val="E5F0C4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ED45816"/>
    <w:multiLevelType w:val="hybridMultilevel"/>
    <w:tmpl w:val="6B423FC8"/>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61599B"/>
    <w:multiLevelType w:val="hybridMultilevel"/>
    <w:tmpl w:val="8F762586"/>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5D505300"/>
    <w:lvl w:ilvl="0" w:tplc="04190005">
      <w:start w:val="1"/>
      <w:numFmt w:val="bullet"/>
      <w:lvlText w:val=""/>
      <w:lvlJc w:val="left"/>
      <w:pPr>
        <w:ind w:left="936" w:hanging="360"/>
      </w:pPr>
      <w:rPr>
        <w:rFonts w:ascii="Wingdings" w:hAnsi="Wingdings"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090005">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9" w15:restartNumberingAfterBreak="0">
    <w:nsid w:val="7FF23FCB"/>
    <w:multiLevelType w:val="hybridMultilevel"/>
    <w:tmpl w:val="01B4AAEC"/>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2"/>
  </w:num>
  <w:num w:numId="4">
    <w:abstractNumId w:val="5"/>
  </w:num>
  <w:num w:numId="5">
    <w:abstractNumId w:val="4"/>
  </w:num>
  <w:num w:numId="6">
    <w:abstractNumId w:val="14"/>
  </w:num>
  <w:num w:numId="7">
    <w:abstractNumId w:val="0"/>
  </w:num>
  <w:num w:numId="8">
    <w:abstractNumId w:val="18"/>
  </w:num>
  <w:num w:numId="9">
    <w:abstractNumId w:val="8"/>
  </w:num>
  <w:num w:numId="10">
    <w:abstractNumId w:val="7"/>
  </w:num>
  <w:num w:numId="11">
    <w:abstractNumId w:val="10"/>
  </w:num>
  <w:num w:numId="12">
    <w:abstractNumId w:val="11"/>
  </w:num>
  <w:num w:numId="13">
    <w:abstractNumId w:val="3"/>
  </w:num>
  <w:num w:numId="14">
    <w:abstractNumId w:val="16"/>
  </w:num>
  <w:num w:numId="15">
    <w:abstractNumId w:val="15"/>
  </w:num>
  <w:num w:numId="16">
    <w:abstractNumId w:val="19"/>
  </w:num>
  <w:num w:numId="17">
    <w:abstractNumId w:val="9"/>
  </w:num>
  <w:num w:numId="18">
    <w:abstractNumId w:val="12"/>
  </w:num>
  <w:num w:numId="19">
    <w:abstractNumId w:val="1"/>
  </w:num>
  <w:num w:numId="20">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0832"/>
    <w:rsid w:val="000011D6"/>
    <w:rsid w:val="00002A37"/>
    <w:rsid w:val="000033B7"/>
    <w:rsid w:val="000037A4"/>
    <w:rsid w:val="0000564C"/>
    <w:rsid w:val="00005A81"/>
    <w:rsid w:val="00006446"/>
    <w:rsid w:val="00006896"/>
    <w:rsid w:val="00006CF6"/>
    <w:rsid w:val="00006E3C"/>
    <w:rsid w:val="00006F87"/>
    <w:rsid w:val="00007CDC"/>
    <w:rsid w:val="00007EAD"/>
    <w:rsid w:val="000119DC"/>
    <w:rsid w:val="00011B28"/>
    <w:rsid w:val="000123EE"/>
    <w:rsid w:val="000125B3"/>
    <w:rsid w:val="00012A02"/>
    <w:rsid w:val="00013DC0"/>
    <w:rsid w:val="00014C87"/>
    <w:rsid w:val="00015B02"/>
    <w:rsid w:val="00015D15"/>
    <w:rsid w:val="00015E1E"/>
    <w:rsid w:val="0001621C"/>
    <w:rsid w:val="00016840"/>
    <w:rsid w:val="00016F22"/>
    <w:rsid w:val="00017678"/>
    <w:rsid w:val="00017A58"/>
    <w:rsid w:val="00017DEA"/>
    <w:rsid w:val="00017FC5"/>
    <w:rsid w:val="000205A3"/>
    <w:rsid w:val="00020E35"/>
    <w:rsid w:val="0002150D"/>
    <w:rsid w:val="00025264"/>
    <w:rsid w:val="0002564D"/>
    <w:rsid w:val="00025B2A"/>
    <w:rsid w:val="00025ECA"/>
    <w:rsid w:val="00026136"/>
    <w:rsid w:val="000277B7"/>
    <w:rsid w:val="00030552"/>
    <w:rsid w:val="000314EE"/>
    <w:rsid w:val="00031C3E"/>
    <w:rsid w:val="000325B8"/>
    <w:rsid w:val="000326DD"/>
    <w:rsid w:val="000347D6"/>
    <w:rsid w:val="00034C15"/>
    <w:rsid w:val="00036ABA"/>
    <w:rsid w:val="00036BA1"/>
    <w:rsid w:val="00036D55"/>
    <w:rsid w:val="00040814"/>
    <w:rsid w:val="00041449"/>
    <w:rsid w:val="000422E2"/>
    <w:rsid w:val="00042344"/>
    <w:rsid w:val="00042D62"/>
    <w:rsid w:val="00042EA9"/>
    <w:rsid w:val="00042F22"/>
    <w:rsid w:val="00043798"/>
    <w:rsid w:val="000444EF"/>
    <w:rsid w:val="00044958"/>
    <w:rsid w:val="00045B29"/>
    <w:rsid w:val="00045BF0"/>
    <w:rsid w:val="00046C69"/>
    <w:rsid w:val="00047453"/>
    <w:rsid w:val="00047928"/>
    <w:rsid w:val="000501B6"/>
    <w:rsid w:val="00051602"/>
    <w:rsid w:val="0005190D"/>
    <w:rsid w:val="0005205F"/>
    <w:rsid w:val="000529A7"/>
    <w:rsid w:val="00052A07"/>
    <w:rsid w:val="000534E3"/>
    <w:rsid w:val="000536FB"/>
    <w:rsid w:val="00053D62"/>
    <w:rsid w:val="000542B2"/>
    <w:rsid w:val="0005444A"/>
    <w:rsid w:val="00054DDE"/>
    <w:rsid w:val="00055165"/>
    <w:rsid w:val="00055BF8"/>
    <w:rsid w:val="00055D29"/>
    <w:rsid w:val="0005606A"/>
    <w:rsid w:val="000562AF"/>
    <w:rsid w:val="00057117"/>
    <w:rsid w:val="000575C3"/>
    <w:rsid w:val="00057F3A"/>
    <w:rsid w:val="000606C7"/>
    <w:rsid w:val="000616E7"/>
    <w:rsid w:val="00062024"/>
    <w:rsid w:val="00062A40"/>
    <w:rsid w:val="0006321E"/>
    <w:rsid w:val="000637AB"/>
    <w:rsid w:val="000639D8"/>
    <w:rsid w:val="0006403B"/>
    <w:rsid w:val="00064702"/>
    <w:rsid w:val="0006487E"/>
    <w:rsid w:val="0006533F"/>
    <w:rsid w:val="00065E1A"/>
    <w:rsid w:val="00070721"/>
    <w:rsid w:val="00070772"/>
    <w:rsid w:val="00070D1B"/>
    <w:rsid w:val="00071017"/>
    <w:rsid w:val="00071415"/>
    <w:rsid w:val="00072699"/>
    <w:rsid w:val="00072A01"/>
    <w:rsid w:val="00072D11"/>
    <w:rsid w:val="00073F30"/>
    <w:rsid w:val="0007405A"/>
    <w:rsid w:val="0007521D"/>
    <w:rsid w:val="000758CD"/>
    <w:rsid w:val="00076787"/>
    <w:rsid w:val="000774BA"/>
    <w:rsid w:val="00077502"/>
    <w:rsid w:val="000778A9"/>
    <w:rsid w:val="00077C4E"/>
    <w:rsid w:val="00077E5F"/>
    <w:rsid w:val="0008036A"/>
    <w:rsid w:val="00080947"/>
    <w:rsid w:val="0008122B"/>
    <w:rsid w:val="00081AE6"/>
    <w:rsid w:val="0008261F"/>
    <w:rsid w:val="00082C92"/>
    <w:rsid w:val="00083F91"/>
    <w:rsid w:val="0008458F"/>
    <w:rsid w:val="000855EB"/>
    <w:rsid w:val="00085A70"/>
    <w:rsid w:val="00085B52"/>
    <w:rsid w:val="00086574"/>
    <w:rsid w:val="000866F2"/>
    <w:rsid w:val="00086CD1"/>
    <w:rsid w:val="00086CE8"/>
    <w:rsid w:val="00086E67"/>
    <w:rsid w:val="0009009F"/>
    <w:rsid w:val="00090E0A"/>
    <w:rsid w:val="00091557"/>
    <w:rsid w:val="000924C1"/>
    <w:rsid w:val="000924F0"/>
    <w:rsid w:val="00093474"/>
    <w:rsid w:val="0009510F"/>
    <w:rsid w:val="00096896"/>
    <w:rsid w:val="000A07B0"/>
    <w:rsid w:val="000A07FC"/>
    <w:rsid w:val="000A1B7B"/>
    <w:rsid w:val="000A1B90"/>
    <w:rsid w:val="000A2E50"/>
    <w:rsid w:val="000A4857"/>
    <w:rsid w:val="000A545A"/>
    <w:rsid w:val="000A56F2"/>
    <w:rsid w:val="000A5DA1"/>
    <w:rsid w:val="000A73F2"/>
    <w:rsid w:val="000A77D5"/>
    <w:rsid w:val="000B0FF3"/>
    <w:rsid w:val="000B1469"/>
    <w:rsid w:val="000B20A6"/>
    <w:rsid w:val="000B2426"/>
    <w:rsid w:val="000B26D7"/>
    <w:rsid w:val="000B2719"/>
    <w:rsid w:val="000B2AAC"/>
    <w:rsid w:val="000B33EE"/>
    <w:rsid w:val="000B3757"/>
    <w:rsid w:val="000B3A8F"/>
    <w:rsid w:val="000B44BA"/>
    <w:rsid w:val="000B4AB9"/>
    <w:rsid w:val="000B52F1"/>
    <w:rsid w:val="000B58C3"/>
    <w:rsid w:val="000B5A16"/>
    <w:rsid w:val="000B5DFA"/>
    <w:rsid w:val="000B61E9"/>
    <w:rsid w:val="000B63CD"/>
    <w:rsid w:val="000B775F"/>
    <w:rsid w:val="000B7DF6"/>
    <w:rsid w:val="000C1204"/>
    <w:rsid w:val="000C165A"/>
    <w:rsid w:val="000C1825"/>
    <w:rsid w:val="000C2E19"/>
    <w:rsid w:val="000C34ED"/>
    <w:rsid w:val="000C3C72"/>
    <w:rsid w:val="000C6F23"/>
    <w:rsid w:val="000C7DEF"/>
    <w:rsid w:val="000D024E"/>
    <w:rsid w:val="000D088E"/>
    <w:rsid w:val="000D09D3"/>
    <w:rsid w:val="000D0D07"/>
    <w:rsid w:val="000D0D8C"/>
    <w:rsid w:val="000D0DD5"/>
    <w:rsid w:val="000D180A"/>
    <w:rsid w:val="000D1E80"/>
    <w:rsid w:val="000D26EA"/>
    <w:rsid w:val="000D296C"/>
    <w:rsid w:val="000D3118"/>
    <w:rsid w:val="000D3B41"/>
    <w:rsid w:val="000D3B70"/>
    <w:rsid w:val="000D404A"/>
    <w:rsid w:val="000D4797"/>
    <w:rsid w:val="000D4807"/>
    <w:rsid w:val="000D525E"/>
    <w:rsid w:val="000D5849"/>
    <w:rsid w:val="000D6B48"/>
    <w:rsid w:val="000D7E78"/>
    <w:rsid w:val="000E0527"/>
    <w:rsid w:val="000E07EB"/>
    <w:rsid w:val="000E0D84"/>
    <w:rsid w:val="000E1050"/>
    <w:rsid w:val="000E1E36"/>
    <w:rsid w:val="000E1E92"/>
    <w:rsid w:val="000E2A9B"/>
    <w:rsid w:val="000E6E52"/>
    <w:rsid w:val="000E7C64"/>
    <w:rsid w:val="000F06D6"/>
    <w:rsid w:val="000F0B54"/>
    <w:rsid w:val="000F0EB1"/>
    <w:rsid w:val="000F1106"/>
    <w:rsid w:val="000F296C"/>
    <w:rsid w:val="000F2C72"/>
    <w:rsid w:val="000F3349"/>
    <w:rsid w:val="000F3BE9"/>
    <w:rsid w:val="000F3E3B"/>
    <w:rsid w:val="000F3F6C"/>
    <w:rsid w:val="000F47BE"/>
    <w:rsid w:val="000F4ACC"/>
    <w:rsid w:val="000F4DB1"/>
    <w:rsid w:val="000F648A"/>
    <w:rsid w:val="000F6BB7"/>
    <w:rsid w:val="000F6DF3"/>
    <w:rsid w:val="000F7563"/>
    <w:rsid w:val="00100598"/>
    <w:rsid w:val="001005FF"/>
    <w:rsid w:val="00101BB6"/>
    <w:rsid w:val="00103CF3"/>
    <w:rsid w:val="00104320"/>
    <w:rsid w:val="00104915"/>
    <w:rsid w:val="00104973"/>
    <w:rsid w:val="00105031"/>
    <w:rsid w:val="001062FB"/>
    <w:rsid w:val="001063E6"/>
    <w:rsid w:val="00107AA4"/>
    <w:rsid w:val="001107F5"/>
    <w:rsid w:val="001111FE"/>
    <w:rsid w:val="001137A3"/>
    <w:rsid w:val="00113CF4"/>
    <w:rsid w:val="00113EBA"/>
    <w:rsid w:val="001153EA"/>
    <w:rsid w:val="00115463"/>
    <w:rsid w:val="00115643"/>
    <w:rsid w:val="001158D3"/>
    <w:rsid w:val="001162CC"/>
    <w:rsid w:val="00116765"/>
    <w:rsid w:val="0011719E"/>
    <w:rsid w:val="0011764D"/>
    <w:rsid w:val="00120055"/>
    <w:rsid w:val="00120076"/>
    <w:rsid w:val="00120B6A"/>
    <w:rsid w:val="001210DD"/>
    <w:rsid w:val="001216F9"/>
    <w:rsid w:val="001219F5"/>
    <w:rsid w:val="00121A20"/>
    <w:rsid w:val="00121BCD"/>
    <w:rsid w:val="00122F1E"/>
    <w:rsid w:val="0012377F"/>
    <w:rsid w:val="00124036"/>
    <w:rsid w:val="00124314"/>
    <w:rsid w:val="001246F2"/>
    <w:rsid w:val="00124718"/>
    <w:rsid w:val="00124DB1"/>
    <w:rsid w:val="001265D9"/>
    <w:rsid w:val="00126B4A"/>
    <w:rsid w:val="00126BE5"/>
    <w:rsid w:val="001301BA"/>
    <w:rsid w:val="00131994"/>
    <w:rsid w:val="00132FD0"/>
    <w:rsid w:val="00133E2E"/>
    <w:rsid w:val="001344C0"/>
    <w:rsid w:val="001346FA"/>
    <w:rsid w:val="00135252"/>
    <w:rsid w:val="00135CDA"/>
    <w:rsid w:val="00136180"/>
    <w:rsid w:val="00136401"/>
    <w:rsid w:val="00137AB5"/>
    <w:rsid w:val="00137F0B"/>
    <w:rsid w:val="00140191"/>
    <w:rsid w:val="00140224"/>
    <w:rsid w:val="001409D8"/>
    <w:rsid w:val="00140AC1"/>
    <w:rsid w:val="0014147A"/>
    <w:rsid w:val="001434C4"/>
    <w:rsid w:val="00144033"/>
    <w:rsid w:val="00144B66"/>
    <w:rsid w:val="00144CBA"/>
    <w:rsid w:val="00146379"/>
    <w:rsid w:val="00146779"/>
    <w:rsid w:val="001469B8"/>
    <w:rsid w:val="00146A30"/>
    <w:rsid w:val="00146B2F"/>
    <w:rsid w:val="00147569"/>
    <w:rsid w:val="00151E23"/>
    <w:rsid w:val="001526E0"/>
    <w:rsid w:val="00153218"/>
    <w:rsid w:val="00153423"/>
    <w:rsid w:val="0015355B"/>
    <w:rsid w:val="00153ACA"/>
    <w:rsid w:val="001551B5"/>
    <w:rsid w:val="001559B8"/>
    <w:rsid w:val="0015600D"/>
    <w:rsid w:val="0015754A"/>
    <w:rsid w:val="00161117"/>
    <w:rsid w:val="001613C6"/>
    <w:rsid w:val="001619D8"/>
    <w:rsid w:val="00161E37"/>
    <w:rsid w:val="0016232C"/>
    <w:rsid w:val="00162738"/>
    <w:rsid w:val="00162B36"/>
    <w:rsid w:val="00162DA1"/>
    <w:rsid w:val="00162F17"/>
    <w:rsid w:val="00164684"/>
    <w:rsid w:val="001649B6"/>
    <w:rsid w:val="00165055"/>
    <w:rsid w:val="00165953"/>
    <w:rsid w:val="001659C1"/>
    <w:rsid w:val="0016629A"/>
    <w:rsid w:val="00166859"/>
    <w:rsid w:val="0016740B"/>
    <w:rsid w:val="0017007F"/>
    <w:rsid w:val="00170904"/>
    <w:rsid w:val="00171B80"/>
    <w:rsid w:val="00171CFC"/>
    <w:rsid w:val="00171D69"/>
    <w:rsid w:val="00172662"/>
    <w:rsid w:val="00172F17"/>
    <w:rsid w:val="00173A8E"/>
    <w:rsid w:val="00174198"/>
    <w:rsid w:val="00174C9F"/>
    <w:rsid w:val="0017502C"/>
    <w:rsid w:val="0017540B"/>
    <w:rsid w:val="00175C83"/>
    <w:rsid w:val="001765F7"/>
    <w:rsid w:val="00176E14"/>
    <w:rsid w:val="0017774C"/>
    <w:rsid w:val="0018010A"/>
    <w:rsid w:val="00180367"/>
    <w:rsid w:val="00181306"/>
    <w:rsid w:val="0018143F"/>
    <w:rsid w:val="00181879"/>
    <w:rsid w:val="00181A13"/>
    <w:rsid w:val="00181FF8"/>
    <w:rsid w:val="0018604C"/>
    <w:rsid w:val="001864CE"/>
    <w:rsid w:val="00186502"/>
    <w:rsid w:val="0018733F"/>
    <w:rsid w:val="001878DB"/>
    <w:rsid w:val="0019024E"/>
    <w:rsid w:val="00190AC1"/>
    <w:rsid w:val="00191148"/>
    <w:rsid w:val="00191CED"/>
    <w:rsid w:val="00191DF3"/>
    <w:rsid w:val="001920BE"/>
    <w:rsid w:val="001924F1"/>
    <w:rsid w:val="00192796"/>
    <w:rsid w:val="001927FB"/>
    <w:rsid w:val="0019341A"/>
    <w:rsid w:val="001944C9"/>
    <w:rsid w:val="00194C46"/>
    <w:rsid w:val="0019564C"/>
    <w:rsid w:val="00196089"/>
    <w:rsid w:val="001964D8"/>
    <w:rsid w:val="00197DF9"/>
    <w:rsid w:val="001A16DF"/>
    <w:rsid w:val="001A1987"/>
    <w:rsid w:val="001A2564"/>
    <w:rsid w:val="001A2A85"/>
    <w:rsid w:val="001A33B2"/>
    <w:rsid w:val="001A3750"/>
    <w:rsid w:val="001A42B4"/>
    <w:rsid w:val="001A6173"/>
    <w:rsid w:val="001A63A4"/>
    <w:rsid w:val="001A63C3"/>
    <w:rsid w:val="001A6524"/>
    <w:rsid w:val="001A6772"/>
    <w:rsid w:val="001A6CBA"/>
    <w:rsid w:val="001B0D97"/>
    <w:rsid w:val="001B1467"/>
    <w:rsid w:val="001B1AFD"/>
    <w:rsid w:val="001B21DD"/>
    <w:rsid w:val="001B44C2"/>
    <w:rsid w:val="001B4C1E"/>
    <w:rsid w:val="001B53B1"/>
    <w:rsid w:val="001B5A5D"/>
    <w:rsid w:val="001B638C"/>
    <w:rsid w:val="001B6FE0"/>
    <w:rsid w:val="001C07BE"/>
    <w:rsid w:val="001C10B3"/>
    <w:rsid w:val="001C10C1"/>
    <w:rsid w:val="001C1CE5"/>
    <w:rsid w:val="001C26C7"/>
    <w:rsid w:val="001C27D4"/>
    <w:rsid w:val="001C2983"/>
    <w:rsid w:val="001C2C95"/>
    <w:rsid w:val="001C2D6F"/>
    <w:rsid w:val="001C3D2A"/>
    <w:rsid w:val="001C559E"/>
    <w:rsid w:val="001C57DF"/>
    <w:rsid w:val="001C6851"/>
    <w:rsid w:val="001C6A0A"/>
    <w:rsid w:val="001C6EF3"/>
    <w:rsid w:val="001D083E"/>
    <w:rsid w:val="001D2A8A"/>
    <w:rsid w:val="001D2DCE"/>
    <w:rsid w:val="001D3361"/>
    <w:rsid w:val="001D51BA"/>
    <w:rsid w:val="001D53E7"/>
    <w:rsid w:val="001D5FF1"/>
    <w:rsid w:val="001D6342"/>
    <w:rsid w:val="001D6839"/>
    <w:rsid w:val="001D6D53"/>
    <w:rsid w:val="001E15E0"/>
    <w:rsid w:val="001E15E3"/>
    <w:rsid w:val="001E1BFB"/>
    <w:rsid w:val="001E1E05"/>
    <w:rsid w:val="001E2AC9"/>
    <w:rsid w:val="001E2E72"/>
    <w:rsid w:val="001E329D"/>
    <w:rsid w:val="001E4457"/>
    <w:rsid w:val="001E56ED"/>
    <w:rsid w:val="001E5749"/>
    <w:rsid w:val="001E58E2"/>
    <w:rsid w:val="001E5983"/>
    <w:rsid w:val="001E5BDC"/>
    <w:rsid w:val="001E6DF7"/>
    <w:rsid w:val="001E77D8"/>
    <w:rsid w:val="001E7AED"/>
    <w:rsid w:val="001E7FE2"/>
    <w:rsid w:val="001F138F"/>
    <w:rsid w:val="001F15AF"/>
    <w:rsid w:val="001F27C7"/>
    <w:rsid w:val="001F3916"/>
    <w:rsid w:val="001F46C0"/>
    <w:rsid w:val="001F4709"/>
    <w:rsid w:val="001F54C5"/>
    <w:rsid w:val="001F5ADD"/>
    <w:rsid w:val="001F5B16"/>
    <w:rsid w:val="001F662C"/>
    <w:rsid w:val="001F7074"/>
    <w:rsid w:val="001F714D"/>
    <w:rsid w:val="001F7268"/>
    <w:rsid w:val="001F78D8"/>
    <w:rsid w:val="00200002"/>
    <w:rsid w:val="0020039D"/>
    <w:rsid w:val="00200432"/>
    <w:rsid w:val="00200490"/>
    <w:rsid w:val="00200BD3"/>
    <w:rsid w:val="00201102"/>
    <w:rsid w:val="00201684"/>
    <w:rsid w:val="00201853"/>
    <w:rsid w:val="00201F3A"/>
    <w:rsid w:val="00202024"/>
    <w:rsid w:val="00203F96"/>
    <w:rsid w:val="00204658"/>
    <w:rsid w:val="00205C59"/>
    <w:rsid w:val="002069B2"/>
    <w:rsid w:val="00207FA3"/>
    <w:rsid w:val="002109C7"/>
    <w:rsid w:val="00210FE4"/>
    <w:rsid w:val="00211553"/>
    <w:rsid w:val="00211600"/>
    <w:rsid w:val="00214AC5"/>
    <w:rsid w:val="00214C27"/>
    <w:rsid w:val="00214DA8"/>
    <w:rsid w:val="00215289"/>
    <w:rsid w:val="00215423"/>
    <w:rsid w:val="002158FA"/>
    <w:rsid w:val="002171AE"/>
    <w:rsid w:val="00220600"/>
    <w:rsid w:val="002215B7"/>
    <w:rsid w:val="002224D2"/>
    <w:rsid w:val="002224DB"/>
    <w:rsid w:val="00222538"/>
    <w:rsid w:val="002227DB"/>
    <w:rsid w:val="0022329D"/>
    <w:rsid w:val="00223497"/>
    <w:rsid w:val="00223FCB"/>
    <w:rsid w:val="002242DA"/>
    <w:rsid w:val="00224C39"/>
    <w:rsid w:val="002252B8"/>
    <w:rsid w:val="002252C3"/>
    <w:rsid w:val="00225C54"/>
    <w:rsid w:val="0022638F"/>
    <w:rsid w:val="00227061"/>
    <w:rsid w:val="00227160"/>
    <w:rsid w:val="00230388"/>
    <w:rsid w:val="0023043E"/>
    <w:rsid w:val="00230765"/>
    <w:rsid w:val="002309EA"/>
    <w:rsid w:val="00230CB7"/>
    <w:rsid w:val="00230D18"/>
    <w:rsid w:val="00231335"/>
    <w:rsid w:val="00231387"/>
    <w:rsid w:val="002319E4"/>
    <w:rsid w:val="00231C2A"/>
    <w:rsid w:val="00231E2A"/>
    <w:rsid w:val="002323F1"/>
    <w:rsid w:val="00232E47"/>
    <w:rsid w:val="00232EED"/>
    <w:rsid w:val="00233AF8"/>
    <w:rsid w:val="00234437"/>
    <w:rsid w:val="00235632"/>
    <w:rsid w:val="00235872"/>
    <w:rsid w:val="00236A8A"/>
    <w:rsid w:val="00236B92"/>
    <w:rsid w:val="0023723E"/>
    <w:rsid w:val="00240E90"/>
    <w:rsid w:val="00241559"/>
    <w:rsid w:val="00242F8C"/>
    <w:rsid w:val="002435B3"/>
    <w:rsid w:val="002453E3"/>
    <w:rsid w:val="002458EB"/>
    <w:rsid w:val="00246DAA"/>
    <w:rsid w:val="002471E6"/>
    <w:rsid w:val="002500C8"/>
    <w:rsid w:val="0025028C"/>
    <w:rsid w:val="00251551"/>
    <w:rsid w:val="002542C5"/>
    <w:rsid w:val="002554D6"/>
    <w:rsid w:val="00255738"/>
    <w:rsid w:val="00256429"/>
    <w:rsid w:val="00256C1E"/>
    <w:rsid w:val="002570CE"/>
    <w:rsid w:val="00257543"/>
    <w:rsid w:val="00257725"/>
    <w:rsid w:val="00260203"/>
    <w:rsid w:val="0026072B"/>
    <w:rsid w:val="002617E7"/>
    <w:rsid w:val="00261A53"/>
    <w:rsid w:val="00262140"/>
    <w:rsid w:val="0026298B"/>
    <w:rsid w:val="00262CE4"/>
    <w:rsid w:val="00264228"/>
    <w:rsid w:val="00264334"/>
    <w:rsid w:val="0026455C"/>
    <w:rsid w:val="0026473E"/>
    <w:rsid w:val="002652AD"/>
    <w:rsid w:val="00265513"/>
    <w:rsid w:val="00266214"/>
    <w:rsid w:val="002668CB"/>
    <w:rsid w:val="00266C0E"/>
    <w:rsid w:val="00266C97"/>
    <w:rsid w:val="00267C83"/>
    <w:rsid w:val="00267F95"/>
    <w:rsid w:val="002704DC"/>
    <w:rsid w:val="002707AB"/>
    <w:rsid w:val="0027144F"/>
    <w:rsid w:val="00271813"/>
    <w:rsid w:val="00271F3A"/>
    <w:rsid w:val="002722C8"/>
    <w:rsid w:val="00272F7D"/>
    <w:rsid w:val="00273278"/>
    <w:rsid w:val="00273630"/>
    <w:rsid w:val="002737F4"/>
    <w:rsid w:val="00273BE8"/>
    <w:rsid w:val="002750A2"/>
    <w:rsid w:val="002755FC"/>
    <w:rsid w:val="00275684"/>
    <w:rsid w:val="00276395"/>
    <w:rsid w:val="00276AB7"/>
    <w:rsid w:val="002805F5"/>
    <w:rsid w:val="00280751"/>
    <w:rsid w:val="00280AC8"/>
    <w:rsid w:val="00281178"/>
    <w:rsid w:val="00281F4B"/>
    <w:rsid w:val="002822BC"/>
    <w:rsid w:val="0028280A"/>
    <w:rsid w:val="002861CD"/>
    <w:rsid w:val="00286908"/>
    <w:rsid w:val="00286ACD"/>
    <w:rsid w:val="00286BB9"/>
    <w:rsid w:val="00286BDE"/>
    <w:rsid w:val="00287838"/>
    <w:rsid w:val="00287BF2"/>
    <w:rsid w:val="002900D5"/>
    <w:rsid w:val="002907B5"/>
    <w:rsid w:val="002908C6"/>
    <w:rsid w:val="00292EB7"/>
    <w:rsid w:val="00293860"/>
    <w:rsid w:val="002940AC"/>
    <w:rsid w:val="0029437A"/>
    <w:rsid w:val="00294A67"/>
    <w:rsid w:val="00296155"/>
    <w:rsid w:val="00296227"/>
    <w:rsid w:val="00296724"/>
    <w:rsid w:val="0029693F"/>
    <w:rsid w:val="00296F44"/>
    <w:rsid w:val="0029777D"/>
    <w:rsid w:val="002979C5"/>
    <w:rsid w:val="002A055E"/>
    <w:rsid w:val="002A06F0"/>
    <w:rsid w:val="002A0AAD"/>
    <w:rsid w:val="002A0CBA"/>
    <w:rsid w:val="002A1626"/>
    <w:rsid w:val="002A1D4E"/>
    <w:rsid w:val="002A1E34"/>
    <w:rsid w:val="002A23A7"/>
    <w:rsid w:val="002A2869"/>
    <w:rsid w:val="002A2A0B"/>
    <w:rsid w:val="002A2E3E"/>
    <w:rsid w:val="002A3270"/>
    <w:rsid w:val="002A40B9"/>
    <w:rsid w:val="002A5CD0"/>
    <w:rsid w:val="002A6DB9"/>
    <w:rsid w:val="002A74BA"/>
    <w:rsid w:val="002B06A6"/>
    <w:rsid w:val="002B24D6"/>
    <w:rsid w:val="002B3021"/>
    <w:rsid w:val="002B33C8"/>
    <w:rsid w:val="002B462D"/>
    <w:rsid w:val="002B54AD"/>
    <w:rsid w:val="002B54BE"/>
    <w:rsid w:val="002B6281"/>
    <w:rsid w:val="002B654E"/>
    <w:rsid w:val="002B6AD9"/>
    <w:rsid w:val="002B7008"/>
    <w:rsid w:val="002B742D"/>
    <w:rsid w:val="002C0D81"/>
    <w:rsid w:val="002C0FB2"/>
    <w:rsid w:val="002C2344"/>
    <w:rsid w:val="002C2B6C"/>
    <w:rsid w:val="002C2F52"/>
    <w:rsid w:val="002C31A7"/>
    <w:rsid w:val="002C3533"/>
    <w:rsid w:val="002C3917"/>
    <w:rsid w:val="002C3D5F"/>
    <w:rsid w:val="002C4084"/>
    <w:rsid w:val="002C4090"/>
    <w:rsid w:val="002C41E6"/>
    <w:rsid w:val="002C49AD"/>
    <w:rsid w:val="002C4CF6"/>
    <w:rsid w:val="002C5C30"/>
    <w:rsid w:val="002C62EF"/>
    <w:rsid w:val="002C64CA"/>
    <w:rsid w:val="002C6B7D"/>
    <w:rsid w:val="002C7138"/>
    <w:rsid w:val="002D071A"/>
    <w:rsid w:val="002D0893"/>
    <w:rsid w:val="002D0DB7"/>
    <w:rsid w:val="002D34B2"/>
    <w:rsid w:val="002D3A43"/>
    <w:rsid w:val="002D3FC9"/>
    <w:rsid w:val="002D48B0"/>
    <w:rsid w:val="002D56D0"/>
    <w:rsid w:val="002D5B37"/>
    <w:rsid w:val="002D5C98"/>
    <w:rsid w:val="002D7368"/>
    <w:rsid w:val="002D7637"/>
    <w:rsid w:val="002E17F2"/>
    <w:rsid w:val="002E392C"/>
    <w:rsid w:val="002E5761"/>
    <w:rsid w:val="002E71B7"/>
    <w:rsid w:val="002E7CAE"/>
    <w:rsid w:val="002F13E4"/>
    <w:rsid w:val="002F2771"/>
    <w:rsid w:val="002F2C78"/>
    <w:rsid w:val="002F37A9"/>
    <w:rsid w:val="002F4857"/>
    <w:rsid w:val="002F4F23"/>
    <w:rsid w:val="002F5E69"/>
    <w:rsid w:val="00300673"/>
    <w:rsid w:val="003009AB"/>
    <w:rsid w:val="00300D66"/>
    <w:rsid w:val="00300EBF"/>
    <w:rsid w:val="00301836"/>
    <w:rsid w:val="00301CE6"/>
    <w:rsid w:val="00301D1B"/>
    <w:rsid w:val="0030256B"/>
    <w:rsid w:val="00302638"/>
    <w:rsid w:val="00302C0B"/>
    <w:rsid w:val="00304E30"/>
    <w:rsid w:val="00305002"/>
    <w:rsid w:val="0030501F"/>
    <w:rsid w:val="00305059"/>
    <w:rsid w:val="00305075"/>
    <w:rsid w:val="003067CA"/>
    <w:rsid w:val="00307BA1"/>
    <w:rsid w:val="00307CDD"/>
    <w:rsid w:val="0031073D"/>
    <w:rsid w:val="00311702"/>
    <w:rsid w:val="00311E82"/>
    <w:rsid w:val="003132B8"/>
    <w:rsid w:val="003133D2"/>
    <w:rsid w:val="00313E5A"/>
    <w:rsid w:val="00313FD6"/>
    <w:rsid w:val="003143BD"/>
    <w:rsid w:val="0031508F"/>
    <w:rsid w:val="00315363"/>
    <w:rsid w:val="00320383"/>
    <w:rsid w:val="003203ED"/>
    <w:rsid w:val="0032091E"/>
    <w:rsid w:val="00322A62"/>
    <w:rsid w:val="00322C9F"/>
    <w:rsid w:val="00322FFF"/>
    <w:rsid w:val="00323ADA"/>
    <w:rsid w:val="00323E10"/>
    <w:rsid w:val="00324D23"/>
    <w:rsid w:val="003255A9"/>
    <w:rsid w:val="0032642B"/>
    <w:rsid w:val="00331325"/>
    <w:rsid w:val="00331751"/>
    <w:rsid w:val="00331D16"/>
    <w:rsid w:val="00332615"/>
    <w:rsid w:val="0033267E"/>
    <w:rsid w:val="003339E4"/>
    <w:rsid w:val="00333AE5"/>
    <w:rsid w:val="00334102"/>
    <w:rsid w:val="00334579"/>
    <w:rsid w:val="00334DB6"/>
    <w:rsid w:val="00335858"/>
    <w:rsid w:val="00335F02"/>
    <w:rsid w:val="00336BDA"/>
    <w:rsid w:val="003370FB"/>
    <w:rsid w:val="003372DB"/>
    <w:rsid w:val="00337A09"/>
    <w:rsid w:val="003400B0"/>
    <w:rsid w:val="00342BD7"/>
    <w:rsid w:val="003434C5"/>
    <w:rsid w:val="00343A1B"/>
    <w:rsid w:val="00344739"/>
    <w:rsid w:val="0034518E"/>
    <w:rsid w:val="00346943"/>
    <w:rsid w:val="00346C82"/>
    <w:rsid w:val="00346DB5"/>
    <w:rsid w:val="003477B1"/>
    <w:rsid w:val="00350BA4"/>
    <w:rsid w:val="0035118F"/>
    <w:rsid w:val="00351DFD"/>
    <w:rsid w:val="003533A2"/>
    <w:rsid w:val="00353B4B"/>
    <w:rsid w:val="00355F85"/>
    <w:rsid w:val="003561EA"/>
    <w:rsid w:val="00356302"/>
    <w:rsid w:val="00356D52"/>
    <w:rsid w:val="00357380"/>
    <w:rsid w:val="0035793D"/>
    <w:rsid w:val="003602D9"/>
    <w:rsid w:val="003604CE"/>
    <w:rsid w:val="003605C5"/>
    <w:rsid w:val="0036142F"/>
    <w:rsid w:val="00361E49"/>
    <w:rsid w:val="003625E5"/>
    <w:rsid w:val="00363800"/>
    <w:rsid w:val="00363804"/>
    <w:rsid w:val="00364E36"/>
    <w:rsid w:val="003653E0"/>
    <w:rsid w:val="003655DD"/>
    <w:rsid w:val="00365E08"/>
    <w:rsid w:val="00365F74"/>
    <w:rsid w:val="00366442"/>
    <w:rsid w:val="0036777D"/>
    <w:rsid w:val="0036792D"/>
    <w:rsid w:val="003706B5"/>
    <w:rsid w:val="00370E47"/>
    <w:rsid w:val="003724B2"/>
    <w:rsid w:val="003730B7"/>
    <w:rsid w:val="00373115"/>
    <w:rsid w:val="003742AC"/>
    <w:rsid w:val="003744F6"/>
    <w:rsid w:val="00375BFA"/>
    <w:rsid w:val="00375C9F"/>
    <w:rsid w:val="00376D54"/>
    <w:rsid w:val="00377345"/>
    <w:rsid w:val="00377412"/>
    <w:rsid w:val="00377CE1"/>
    <w:rsid w:val="0038002D"/>
    <w:rsid w:val="00381443"/>
    <w:rsid w:val="00381CAB"/>
    <w:rsid w:val="003828DF"/>
    <w:rsid w:val="00382F35"/>
    <w:rsid w:val="00383609"/>
    <w:rsid w:val="0038389C"/>
    <w:rsid w:val="00384A97"/>
    <w:rsid w:val="00384C48"/>
    <w:rsid w:val="00384F89"/>
    <w:rsid w:val="00384FDB"/>
    <w:rsid w:val="00385BF0"/>
    <w:rsid w:val="00386026"/>
    <w:rsid w:val="003866F7"/>
    <w:rsid w:val="003870F3"/>
    <w:rsid w:val="00387564"/>
    <w:rsid w:val="00387651"/>
    <w:rsid w:val="00387EBF"/>
    <w:rsid w:val="0039140B"/>
    <w:rsid w:val="003919AF"/>
    <w:rsid w:val="00392C6A"/>
    <w:rsid w:val="003939FF"/>
    <w:rsid w:val="00394104"/>
    <w:rsid w:val="00394736"/>
    <w:rsid w:val="003948AB"/>
    <w:rsid w:val="00394998"/>
    <w:rsid w:val="00395CD3"/>
    <w:rsid w:val="00395E15"/>
    <w:rsid w:val="00397775"/>
    <w:rsid w:val="003A0301"/>
    <w:rsid w:val="003A0527"/>
    <w:rsid w:val="003A0C9E"/>
    <w:rsid w:val="003A161F"/>
    <w:rsid w:val="003A2223"/>
    <w:rsid w:val="003A231A"/>
    <w:rsid w:val="003A2A0F"/>
    <w:rsid w:val="003A45A1"/>
    <w:rsid w:val="003A5274"/>
    <w:rsid w:val="003A5584"/>
    <w:rsid w:val="003A5B0A"/>
    <w:rsid w:val="003A611A"/>
    <w:rsid w:val="003A6BAC"/>
    <w:rsid w:val="003A70A4"/>
    <w:rsid w:val="003A7EF3"/>
    <w:rsid w:val="003B159C"/>
    <w:rsid w:val="003B205C"/>
    <w:rsid w:val="003B2842"/>
    <w:rsid w:val="003B28A3"/>
    <w:rsid w:val="003B31CD"/>
    <w:rsid w:val="003B3272"/>
    <w:rsid w:val="003B369F"/>
    <w:rsid w:val="003B36A3"/>
    <w:rsid w:val="003B3A8D"/>
    <w:rsid w:val="003B3DD7"/>
    <w:rsid w:val="003B4880"/>
    <w:rsid w:val="003B4BFF"/>
    <w:rsid w:val="003B5211"/>
    <w:rsid w:val="003B5240"/>
    <w:rsid w:val="003B5252"/>
    <w:rsid w:val="003B546B"/>
    <w:rsid w:val="003B5881"/>
    <w:rsid w:val="003B64BB"/>
    <w:rsid w:val="003B67EF"/>
    <w:rsid w:val="003B74CA"/>
    <w:rsid w:val="003B75E0"/>
    <w:rsid w:val="003B7FE5"/>
    <w:rsid w:val="003C11C8"/>
    <w:rsid w:val="003C17F0"/>
    <w:rsid w:val="003C2702"/>
    <w:rsid w:val="003C3BB6"/>
    <w:rsid w:val="003C418C"/>
    <w:rsid w:val="003C41ED"/>
    <w:rsid w:val="003C5179"/>
    <w:rsid w:val="003C52F3"/>
    <w:rsid w:val="003C6107"/>
    <w:rsid w:val="003C6AC8"/>
    <w:rsid w:val="003C6E50"/>
    <w:rsid w:val="003C7806"/>
    <w:rsid w:val="003D0655"/>
    <w:rsid w:val="003D0B4F"/>
    <w:rsid w:val="003D109F"/>
    <w:rsid w:val="003D1CEB"/>
    <w:rsid w:val="003D20EE"/>
    <w:rsid w:val="003D2478"/>
    <w:rsid w:val="003D266E"/>
    <w:rsid w:val="003D3C45"/>
    <w:rsid w:val="003D45C8"/>
    <w:rsid w:val="003D475C"/>
    <w:rsid w:val="003D4814"/>
    <w:rsid w:val="003D4D50"/>
    <w:rsid w:val="003D5250"/>
    <w:rsid w:val="003D5B1F"/>
    <w:rsid w:val="003D6D28"/>
    <w:rsid w:val="003D7628"/>
    <w:rsid w:val="003D79D7"/>
    <w:rsid w:val="003E15FA"/>
    <w:rsid w:val="003E198B"/>
    <w:rsid w:val="003E1F93"/>
    <w:rsid w:val="003E2E5D"/>
    <w:rsid w:val="003E2EDF"/>
    <w:rsid w:val="003E3731"/>
    <w:rsid w:val="003E3E34"/>
    <w:rsid w:val="003E3E8D"/>
    <w:rsid w:val="003E3F96"/>
    <w:rsid w:val="003E48AA"/>
    <w:rsid w:val="003E55E4"/>
    <w:rsid w:val="003E72F5"/>
    <w:rsid w:val="003E74E3"/>
    <w:rsid w:val="003F05C7"/>
    <w:rsid w:val="003F1A58"/>
    <w:rsid w:val="003F240C"/>
    <w:rsid w:val="003F2964"/>
    <w:rsid w:val="003F2CD4"/>
    <w:rsid w:val="003F5319"/>
    <w:rsid w:val="003F55A7"/>
    <w:rsid w:val="003F6105"/>
    <w:rsid w:val="003F692E"/>
    <w:rsid w:val="003F6BBE"/>
    <w:rsid w:val="003F76B2"/>
    <w:rsid w:val="003F7A90"/>
    <w:rsid w:val="004000E8"/>
    <w:rsid w:val="00400B00"/>
    <w:rsid w:val="00401D5B"/>
    <w:rsid w:val="00401D8D"/>
    <w:rsid w:val="00401DAB"/>
    <w:rsid w:val="0040201A"/>
    <w:rsid w:val="00402E2B"/>
    <w:rsid w:val="00403000"/>
    <w:rsid w:val="0040336F"/>
    <w:rsid w:val="004044D1"/>
    <w:rsid w:val="0040512B"/>
    <w:rsid w:val="00405489"/>
    <w:rsid w:val="0040586C"/>
    <w:rsid w:val="00405CA5"/>
    <w:rsid w:val="004062B6"/>
    <w:rsid w:val="00406F4F"/>
    <w:rsid w:val="00407101"/>
    <w:rsid w:val="00407A75"/>
    <w:rsid w:val="00407AF2"/>
    <w:rsid w:val="00407CD3"/>
    <w:rsid w:val="00410134"/>
    <w:rsid w:val="00410B72"/>
    <w:rsid w:val="00410F18"/>
    <w:rsid w:val="004118B1"/>
    <w:rsid w:val="0041195B"/>
    <w:rsid w:val="0041263E"/>
    <w:rsid w:val="00412954"/>
    <w:rsid w:val="00412AB9"/>
    <w:rsid w:val="00413AAC"/>
    <w:rsid w:val="00413C55"/>
    <w:rsid w:val="00413E92"/>
    <w:rsid w:val="004145C3"/>
    <w:rsid w:val="0041461B"/>
    <w:rsid w:val="00415AC2"/>
    <w:rsid w:val="00415F33"/>
    <w:rsid w:val="00417A40"/>
    <w:rsid w:val="00420011"/>
    <w:rsid w:val="00420063"/>
    <w:rsid w:val="00421105"/>
    <w:rsid w:val="00422AA4"/>
    <w:rsid w:val="004242F4"/>
    <w:rsid w:val="0042430C"/>
    <w:rsid w:val="00424722"/>
    <w:rsid w:val="004253EB"/>
    <w:rsid w:val="00425FFA"/>
    <w:rsid w:val="00426934"/>
    <w:rsid w:val="00426F57"/>
    <w:rsid w:val="00427248"/>
    <w:rsid w:val="0042732D"/>
    <w:rsid w:val="00427E1F"/>
    <w:rsid w:val="0043056D"/>
    <w:rsid w:val="00431406"/>
    <w:rsid w:val="00431DAD"/>
    <w:rsid w:val="00431EE0"/>
    <w:rsid w:val="00432F48"/>
    <w:rsid w:val="00433863"/>
    <w:rsid w:val="00433DD4"/>
    <w:rsid w:val="00435713"/>
    <w:rsid w:val="00436CC8"/>
    <w:rsid w:val="00437447"/>
    <w:rsid w:val="004404D9"/>
    <w:rsid w:val="00441208"/>
    <w:rsid w:val="00441A92"/>
    <w:rsid w:val="00441E2C"/>
    <w:rsid w:val="00442430"/>
    <w:rsid w:val="00442A18"/>
    <w:rsid w:val="004431DC"/>
    <w:rsid w:val="00444F56"/>
    <w:rsid w:val="00446488"/>
    <w:rsid w:val="004464E4"/>
    <w:rsid w:val="00446DC2"/>
    <w:rsid w:val="00447A5E"/>
    <w:rsid w:val="00450034"/>
    <w:rsid w:val="004504AA"/>
    <w:rsid w:val="00450FAC"/>
    <w:rsid w:val="0045157B"/>
    <w:rsid w:val="004517AA"/>
    <w:rsid w:val="004524BD"/>
    <w:rsid w:val="00452CAC"/>
    <w:rsid w:val="0045429B"/>
    <w:rsid w:val="004556B4"/>
    <w:rsid w:val="00455E64"/>
    <w:rsid w:val="00457565"/>
    <w:rsid w:val="00457B71"/>
    <w:rsid w:val="00460703"/>
    <w:rsid w:val="00462734"/>
    <w:rsid w:val="004631C6"/>
    <w:rsid w:val="00464689"/>
    <w:rsid w:val="00465EF4"/>
    <w:rsid w:val="00466448"/>
    <w:rsid w:val="0046685E"/>
    <w:rsid w:val="004669E2"/>
    <w:rsid w:val="00466B3C"/>
    <w:rsid w:val="004676F2"/>
    <w:rsid w:val="00467ED9"/>
    <w:rsid w:val="00467F73"/>
    <w:rsid w:val="00470C31"/>
    <w:rsid w:val="00470D1A"/>
    <w:rsid w:val="0047189E"/>
    <w:rsid w:val="00471DE0"/>
    <w:rsid w:val="00472149"/>
    <w:rsid w:val="00473364"/>
    <w:rsid w:val="004734D0"/>
    <w:rsid w:val="00473CA8"/>
    <w:rsid w:val="004746D3"/>
    <w:rsid w:val="004748A8"/>
    <w:rsid w:val="0047556B"/>
    <w:rsid w:val="004758C5"/>
    <w:rsid w:val="004761AA"/>
    <w:rsid w:val="004762AF"/>
    <w:rsid w:val="00476676"/>
    <w:rsid w:val="00476C5B"/>
    <w:rsid w:val="00476C9C"/>
    <w:rsid w:val="00477768"/>
    <w:rsid w:val="004777D1"/>
    <w:rsid w:val="00477FEF"/>
    <w:rsid w:val="00480999"/>
    <w:rsid w:val="00481BCC"/>
    <w:rsid w:val="00482630"/>
    <w:rsid w:val="00483628"/>
    <w:rsid w:val="00483E23"/>
    <w:rsid w:val="00483F83"/>
    <w:rsid w:val="00485311"/>
    <w:rsid w:val="0048563C"/>
    <w:rsid w:val="00485711"/>
    <w:rsid w:val="004910B3"/>
    <w:rsid w:val="00491277"/>
    <w:rsid w:val="004912AE"/>
    <w:rsid w:val="004919BF"/>
    <w:rsid w:val="00491EC5"/>
    <w:rsid w:val="00492320"/>
    <w:rsid w:val="004923F8"/>
    <w:rsid w:val="00492ADC"/>
    <w:rsid w:val="00492BC5"/>
    <w:rsid w:val="00492D1E"/>
    <w:rsid w:val="00493595"/>
    <w:rsid w:val="0049402F"/>
    <w:rsid w:val="004940BE"/>
    <w:rsid w:val="004964F1"/>
    <w:rsid w:val="004975E4"/>
    <w:rsid w:val="004A0990"/>
    <w:rsid w:val="004A1570"/>
    <w:rsid w:val="004A16BC"/>
    <w:rsid w:val="004A22B7"/>
    <w:rsid w:val="004A24B4"/>
    <w:rsid w:val="004A2B94"/>
    <w:rsid w:val="004A2C95"/>
    <w:rsid w:val="004A3A92"/>
    <w:rsid w:val="004A4FF2"/>
    <w:rsid w:val="004A5ECC"/>
    <w:rsid w:val="004A6AA3"/>
    <w:rsid w:val="004A716C"/>
    <w:rsid w:val="004B140F"/>
    <w:rsid w:val="004B2182"/>
    <w:rsid w:val="004B27D8"/>
    <w:rsid w:val="004B54B0"/>
    <w:rsid w:val="004B6F6A"/>
    <w:rsid w:val="004B7C0C"/>
    <w:rsid w:val="004C09EA"/>
    <w:rsid w:val="004C3493"/>
    <w:rsid w:val="004C3898"/>
    <w:rsid w:val="004C3EAC"/>
    <w:rsid w:val="004C5315"/>
    <w:rsid w:val="004C5AC4"/>
    <w:rsid w:val="004C5E29"/>
    <w:rsid w:val="004C6722"/>
    <w:rsid w:val="004C71D0"/>
    <w:rsid w:val="004C721A"/>
    <w:rsid w:val="004D0E5F"/>
    <w:rsid w:val="004D36B1"/>
    <w:rsid w:val="004D3C14"/>
    <w:rsid w:val="004D3C56"/>
    <w:rsid w:val="004D4128"/>
    <w:rsid w:val="004D412E"/>
    <w:rsid w:val="004D472A"/>
    <w:rsid w:val="004D611B"/>
    <w:rsid w:val="004D692C"/>
    <w:rsid w:val="004D7939"/>
    <w:rsid w:val="004D7EBD"/>
    <w:rsid w:val="004E01A6"/>
    <w:rsid w:val="004E2680"/>
    <w:rsid w:val="004E28F9"/>
    <w:rsid w:val="004E3D2A"/>
    <w:rsid w:val="004E4310"/>
    <w:rsid w:val="004E462E"/>
    <w:rsid w:val="004E56DC"/>
    <w:rsid w:val="004E5E7A"/>
    <w:rsid w:val="004E6981"/>
    <w:rsid w:val="004E6DD0"/>
    <w:rsid w:val="004E76F4"/>
    <w:rsid w:val="004F0599"/>
    <w:rsid w:val="004F0B4E"/>
    <w:rsid w:val="004F0B6C"/>
    <w:rsid w:val="004F0C6E"/>
    <w:rsid w:val="004F1D6F"/>
    <w:rsid w:val="004F2078"/>
    <w:rsid w:val="004F2DAF"/>
    <w:rsid w:val="004F4DA3"/>
    <w:rsid w:val="004F56F6"/>
    <w:rsid w:val="004F5AB2"/>
    <w:rsid w:val="004F7715"/>
    <w:rsid w:val="004F78B3"/>
    <w:rsid w:val="004F7967"/>
    <w:rsid w:val="00500B84"/>
    <w:rsid w:val="00500ECE"/>
    <w:rsid w:val="00501171"/>
    <w:rsid w:val="005011D7"/>
    <w:rsid w:val="005020C0"/>
    <w:rsid w:val="00502847"/>
    <w:rsid w:val="00504308"/>
    <w:rsid w:val="005043AF"/>
    <w:rsid w:val="00504AF9"/>
    <w:rsid w:val="00505069"/>
    <w:rsid w:val="00505893"/>
    <w:rsid w:val="00506557"/>
    <w:rsid w:val="0050677A"/>
    <w:rsid w:val="00507322"/>
    <w:rsid w:val="00507374"/>
    <w:rsid w:val="005108D8"/>
    <w:rsid w:val="005116F9"/>
    <w:rsid w:val="00511FAD"/>
    <w:rsid w:val="00512074"/>
    <w:rsid w:val="00512C04"/>
    <w:rsid w:val="00512CDA"/>
    <w:rsid w:val="00512DC6"/>
    <w:rsid w:val="005139D5"/>
    <w:rsid w:val="00514560"/>
    <w:rsid w:val="005153A7"/>
    <w:rsid w:val="00517452"/>
    <w:rsid w:val="00520075"/>
    <w:rsid w:val="005212F9"/>
    <w:rsid w:val="005219CF"/>
    <w:rsid w:val="00521DB2"/>
    <w:rsid w:val="00522636"/>
    <w:rsid w:val="005241E2"/>
    <w:rsid w:val="00524D6D"/>
    <w:rsid w:val="0052556A"/>
    <w:rsid w:val="0052602B"/>
    <w:rsid w:val="005275AD"/>
    <w:rsid w:val="005303E4"/>
    <w:rsid w:val="00531C1B"/>
    <w:rsid w:val="00532071"/>
    <w:rsid w:val="00532854"/>
    <w:rsid w:val="0053432F"/>
    <w:rsid w:val="00534B59"/>
    <w:rsid w:val="005352AC"/>
    <w:rsid w:val="0053579D"/>
    <w:rsid w:val="005359FE"/>
    <w:rsid w:val="00535D9C"/>
    <w:rsid w:val="00535F91"/>
    <w:rsid w:val="00536759"/>
    <w:rsid w:val="00537261"/>
    <w:rsid w:val="00537C62"/>
    <w:rsid w:val="0054046B"/>
    <w:rsid w:val="00540B88"/>
    <w:rsid w:val="00540D30"/>
    <w:rsid w:val="00542C99"/>
    <w:rsid w:val="00542EB7"/>
    <w:rsid w:val="0054333D"/>
    <w:rsid w:val="005438EA"/>
    <w:rsid w:val="0054399F"/>
    <w:rsid w:val="00543B68"/>
    <w:rsid w:val="005441AC"/>
    <w:rsid w:val="0054500C"/>
    <w:rsid w:val="00545194"/>
    <w:rsid w:val="0054576D"/>
    <w:rsid w:val="00546970"/>
    <w:rsid w:val="005474F3"/>
    <w:rsid w:val="00547609"/>
    <w:rsid w:val="005477BD"/>
    <w:rsid w:val="00547AC2"/>
    <w:rsid w:val="00551CC4"/>
    <w:rsid w:val="0055236D"/>
    <w:rsid w:val="00552810"/>
    <w:rsid w:val="0055291A"/>
    <w:rsid w:val="005537C9"/>
    <w:rsid w:val="00553B24"/>
    <w:rsid w:val="00554E19"/>
    <w:rsid w:val="005559AF"/>
    <w:rsid w:val="005566E0"/>
    <w:rsid w:val="0055704E"/>
    <w:rsid w:val="0055781E"/>
    <w:rsid w:val="0056082A"/>
    <w:rsid w:val="0056121F"/>
    <w:rsid w:val="00562B55"/>
    <w:rsid w:val="00563176"/>
    <w:rsid w:val="00563271"/>
    <w:rsid w:val="00563FC9"/>
    <w:rsid w:val="00564BBA"/>
    <w:rsid w:val="00565A4E"/>
    <w:rsid w:val="0057058C"/>
    <w:rsid w:val="00571466"/>
    <w:rsid w:val="005714EE"/>
    <w:rsid w:val="00572505"/>
    <w:rsid w:val="00572C7B"/>
    <w:rsid w:val="00573835"/>
    <w:rsid w:val="00574AD8"/>
    <w:rsid w:val="005750B8"/>
    <w:rsid w:val="0057607D"/>
    <w:rsid w:val="00577965"/>
    <w:rsid w:val="00582094"/>
    <w:rsid w:val="00582809"/>
    <w:rsid w:val="00583294"/>
    <w:rsid w:val="00583522"/>
    <w:rsid w:val="0058359D"/>
    <w:rsid w:val="005841F3"/>
    <w:rsid w:val="00584A82"/>
    <w:rsid w:val="00584F09"/>
    <w:rsid w:val="005875AA"/>
    <w:rsid w:val="0058798C"/>
    <w:rsid w:val="00587F66"/>
    <w:rsid w:val="005900FA"/>
    <w:rsid w:val="00590E49"/>
    <w:rsid w:val="00592351"/>
    <w:rsid w:val="0059269B"/>
    <w:rsid w:val="005935A4"/>
    <w:rsid w:val="005948C2"/>
    <w:rsid w:val="0059508C"/>
    <w:rsid w:val="00595C59"/>
    <w:rsid w:val="00595DCA"/>
    <w:rsid w:val="005969A4"/>
    <w:rsid w:val="00596FA9"/>
    <w:rsid w:val="0059779B"/>
    <w:rsid w:val="00597B4B"/>
    <w:rsid w:val="005A0787"/>
    <w:rsid w:val="005A1138"/>
    <w:rsid w:val="005A114D"/>
    <w:rsid w:val="005A1E55"/>
    <w:rsid w:val="005A209A"/>
    <w:rsid w:val="005A2FCE"/>
    <w:rsid w:val="005A33C0"/>
    <w:rsid w:val="005A3C64"/>
    <w:rsid w:val="005A4CEE"/>
    <w:rsid w:val="005A5BF1"/>
    <w:rsid w:val="005A6515"/>
    <w:rsid w:val="005A656B"/>
    <w:rsid w:val="005A662D"/>
    <w:rsid w:val="005A72E4"/>
    <w:rsid w:val="005A74D2"/>
    <w:rsid w:val="005B0740"/>
    <w:rsid w:val="005B1409"/>
    <w:rsid w:val="005B1E3A"/>
    <w:rsid w:val="005B2076"/>
    <w:rsid w:val="005B29A6"/>
    <w:rsid w:val="005B2D57"/>
    <w:rsid w:val="005B35D7"/>
    <w:rsid w:val="005B392A"/>
    <w:rsid w:val="005B3AA3"/>
    <w:rsid w:val="005B4535"/>
    <w:rsid w:val="005B5A31"/>
    <w:rsid w:val="005B64F8"/>
    <w:rsid w:val="005B6BD0"/>
    <w:rsid w:val="005B6DAC"/>
    <w:rsid w:val="005B6F83"/>
    <w:rsid w:val="005C006F"/>
    <w:rsid w:val="005C0D84"/>
    <w:rsid w:val="005C37DC"/>
    <w:rsid w:val="005C406F"/>
    <w:rsid w:val="005C4DEE"/>
    <w:rsid w:val="005C4EFC"/>
    <w:rsid w:val="005C556E"/>
    <w:rsid w:val="005C5DFC"/>
    <w:rsid w:val="005C6E3A"/>
    <w:rsid w:val="005C74FB"/>
    <w:rsid w:val="005C7B3A"/>
    <w:rsid w:val="005C7C0B"/>
    <w:rsid w:val="005D0F2B"/>
    <w:rsid w:val="005D1602"/>
    <w:rsid w:val="005D1D5D"/>
    <w:rsid w:val="005D24B5"/>
    <w:rsid w:val="005D3B77"/>
    <w:rsid w:val="005D40E1"/>
    <w:rsid w:val="005D44FF"/>
    <w:rsid w:val="005D4F4C"/>
    <w:rsid w:val="005D67DA"/>
    <w:rsid w:val="005D6B0D"/>
    <w:rsid w:val="005D7068"/>
    <w:rsid w:val="005D77CF"/>
    <w:rsid w:val="005E15D2"/>
    <w:rsid w:val="005E2B45"/>
    <w:rsid w:val="005E2C8B"/>
    <w:rsid w:val="005E385F"/>
    <w:rsid w:val="005E3AFC"/>
    <w:rsid w:val="005E428B"/>
    <w:rsid w:val="005E5B81"/>
    <w:rsid w:val="005E5E7F"/>
    <w:rsid w:val="005F00AC"/>
    <w:rsid w:val="005F034C"/>
    <w:rsid w:val="005F1411"/>
    <w:rsid w:val="005F2228"/>
    <w:rsid w:val="005F2CB1"/>
    <w:rsid w:val="005F3025"/>
    <w:rsid w:val="005F309B"/>
    <w:rsid w:val="005F397C"/>
    <w:rsid w:val="005F5664"/>
    <w:rsid w:val="005F618C"/>
    <w:rsid w:val="005F70BD"/>
    <w:rsid w:val="005F71E2"/>
    <w:rsid w:val="005F7DA4"/>
    <w:rsid w:val="00600159"/>
    <w:rsid w:val="00602082"/>
    <w:rsid w:val="006024AB"/>
    <w:rsid w:val="0060283C"/>
    <w:rsid w:val="006028D8"/>
    <w:rsid w:val="00603C0A"/>
    <w:rsid w:val="006044FE"/>
    <w:rsid w:val="00604CAE"/>
    <w:rsid w:val="00604D76"/>
    <w:rsid w:val="00604F14"/>
    <w:rsid w:val="006063A4"/>
    <w:rsid w:val="0060663A"/>
    <w:rsid w:val="00606E1F"/>
    <w:rsid w:val="00606E6A"/>
    <w:rsid w:val="0061073D"/>
    <w:rsid w:val="006113FB"/>
    <w:rsid w:val="00611B83"/>
    <w:rsid w:val="006124C1"/>
    <w:rsid w:val="00613257"/>
    <w:rsid w:val="006137BF"/>
    <w:rsid w:val="006140C6"/>
    <w:rsid w:val="006148DB"/>
    <w:rsid w:val="006173CF"/>
    <w:rsid w:val="00617A73"/>
    <w:rsid w:val="00620A71"/>
    <w:rsid w:val="00620AED"/>
    <w:rsid w:val="00620D80"/>
    <w:rsid w:val="00622228"/>
    <w:rsid w:val="006234A6"/>
    <w:rsid w:val="0062355D"/>
    <w:rsid w:val="006237B6"/>
    <w:rsid w:val="00623B88"/>
    <w:rsid w:val="00623C19"/>
    <w:rsid w:val="00623F83"/>
    <w:rsid w:val="00624E3C"/>
    <w:rsid w:val="00624FCA"/>
    <w:rsid w:val="00625A35"/>
    <w:rsid w:val="00625E0A"/>
    <w:rsid w:val="00626975"/>
    <w:rsid w:val="006269FF"/>
    <w:rsid w:val="006270D7"/>
    <w:rsid w:val="00630001"/>
    <w:rsid w:val="006311B3"/>
    <w:rsid w:val="006316DB"/>
    <w:rsid w:val="0063284C"/>
    <w:rsid w:val="00632DDA"/>
    <w:rsid w:val="0063326E"/>
    <w:rsid w:val="00633738"/>
    <w:rsid w:val="00634652"/>
    <w:rsid w:val="0063593B"/>
    <w:rsid w:val="00636398"/>
    <w:rsid w:val="006366C5"/>
    <w:rsid w:val="006368D3"/>
    <w:rsid w:val="00637030"/>
    <w:rsid w:val="006377EC"/>
    <w:rsid w:val="00637C09"/>
    <w:rsid w:val="0064151F"/>
    <w:rsid w:val="00641533"/>
    <w:rsid w:val="00641A18"/>
    <w:rsid w:val="00641C5A"/>
    <w:rsid w:val="0064208D"/>
    <w:rsid w:val="00642E08"/>
    <w:rsid w:val="00643475"/>
    <w:rsid w:val="0064396A"/>
    <w:rsid w:val="00644308"/>
    <w:rsid w:val="0064624E"/>
    <w:rsid w:val="006466F7"/>
    <w:rsid w:val="00647618"/>
    <w:rsid w:val="0064795A"/>
    <w:rsid w:val="006501BC"/>
    <w:rsid w:val="00650AB9"/>
    <w:rsid w:val="00650EB8"/>
    <w:rsid w:val="006512E8"/>
    <w:rsid w:val="00651399"/>
    <w:rsid w:val="0065182C"/>
    <w:rsid w:val="00653850"/>
    <w:rsid w:val="00653DE1"/>
    <w:rsid w:val="00654893"/>
    <w:rsid w:val="0065514D"/>
    <w:rsid w:val="006552B7"/>
    <w:rsid w:val="00655733"/>
    <w:rsid w:val="00655ACD"/>
    <w:rsid w:val="00655C5B"/>
    <w:rsid w:val="00656A92"/>
    <w:rsid w:val="00656C02"/>
    <w:rsid w:val="00656DDE"/>
    <w:rsid w:val="00656E72"/>
    <w:rsid w:val="00657A31"/>
    <w:rsid w:val="0066011D"/>
    <w:rsid w:val="00660149"/>
    <w:rsid w:val="006607C0"/>
    <w:rsid w:val="006613A6"/>
    <w:rsid w:val="00661A28"/>
    <w:rsid w:val="006627A2"/>
    <w:rsid w:val="006634E6"/>
    <w:rsid w:val="006655EE"/>
    <w:rsid w:val="00665FB0"/>
    <w:rsid w:val="0066693D"/>
    <w:rsid w:val="00667891"/>
    <w:rsid w:val="00667EE7"/>
    <w:rsid w:val="00670499"/>
    <w:rsid w:val="00670922"/>
    <w:rsid w:val="00670BE1"/>
    <w:rsid w:val="0067114F"/>
    <w:rsid w:val="006717B2"/>
    <w:rsid w:val="0067218F"/>
    <w:rsid w:val="00672613"/>
    <w:rsid w:val="006741F2"/>
    <w:rsid w:val="006749B8"/>
    <w:rsid w:val="00674CC3"/>
    <w:rsid w:val="0067510A"/>
    <w:rsid w:val="0067553F"/>
    <w:rsid w:val="00675C72"/>
    <w:rsid w:val="00675F2E"/>
    <w:rsid w:val="00676CF0"/>
    <w:rsid w:val="006771F9"/>
    <w:rsid w:val="006776D7"/>
    <w:rsid w:val="00681003"/>
    <w:rsid w:val="006817C9"/>
    <w:rsid w:val="0068185F"/>
    <w:rsid w:val="00683107"/>
    <w:rsid w:val="00683A8A"/>
    <w:rsid w:val="00683ECE"/>
    <w:rsid w:val="0068409E"/>
    <w:rsid w:val="0068440B"/>
    <w:rsid w:val="0068729F"/>
    <w:rsid w:val="00687FBE"/>
    <w:rsid w:val="00690A5B"/>
    <w:rsid w:val="00690B1E"/>
    <w:rsid w:val="00691026"/>
    <w:rsid w:val="006910D9"/>
    <w:rsid w:val="00691505"/>
    <w:rsid w:val="0069208C"/>
    <w:rsid w:val="00694572"/>
    <w:rsid w:val="0069463A"/>
    <w:rsid w:val="00695FC2"/>
    <w:rsid w:val="0069629A"/>
    <w:rsid w:val="00696949"/>
    <w:rsid w:val="00697052"/>
    <w:rsid w:val="006A0347"/>
    <w:rsid w:val="006A0848"/>
    <w:rsid w:val="006A2335"/>
    <w:rsid w:val="006A3114"/>
    <w:rsid w:val="006A46FB"/>
    <w:rsid w:val="006A5288"/>
    <w:rsid w:val="006A5E28"/>
    <w:rsid w:val="006A697B"/>
    <w:rsid w:val="006A6C1D"/>
    <w:rsid w:val="006A7AFF"/>
    <w:rsid w:val="006A7C13"/>
    <w:rsid w:val="006B0252"/>
    <w:rsid w:val="006B0F67"/>
    <w:rsid w:val="006B16C9"/>
    <w:rsid w:val="006B1816"/>
    <w:rsid w:val="006B2099"/>
    <w:rsid w:val="006B312C"/>
    <w:rsid w:val="006B31E4"/>
    <w:rsid w:val="006B3466"/>
    <w:rsid w:val="006B3932"/>
    <w:rsid w:val="006B3B88"/>
    <w:rsid w:val="006B4A20"/>
    <w:rsid w:val="006B50CF"/>
    <w:rsid w:val="006B5983"/>
    <w:rsid w:val="006B5C38"/>
    <w:rsid w:val="006C03B8"/>
    <w:rsid w:val="006C04C1"/>
    <w:rsid w:val="006C06C1"/>
    <w:rsid w:val="006C2602"/>
    <w:rsid w:val="006C3293"/>
    <w:rsid w:val="006C36DC"/>
    <w:rsid w:val="006C3E60"/>
    <w:rsid w:val="006C3F71"/>
    <w:rsid w:val="006C4C27"/>
    <w:rsid w:val="006C5EC9"/>
    <w:rsid w:val="006C6059"/>
    <w:rsid w:val="006C6642"/>
    <w:rsid w:val="006C7522"/>
    <w:rsid w:val="006D0E4F"/>
    <w:rsid w:val="006D2ABA"/>
    <w:rsid w:val="006D3338"/>
    <w:rsid w:val="006D4198"/>
    <w:rsid w:val="006D4543"/>
    <w:rsid w:val="006D4DEB"/>
    <w:rsid w:val="006D6F08"/>
    <w:rsid w:val="006D79A7"/>
    <w:rsid w:val="006E062C"/>
    <w:rsid w:val="006E14CC"/>
    <w:rsid w:val="006E1C82"/>
    <w:rsid w:val="006E1FE2"/>
    <w:rsid w:val="006E27AB"/>
    <w:rsid w:val="006E28B7"/>
    <w:rsid w:val="006E2A9B"/>
    <w:rsid w:val="006E3310"/>
    <w:rsid w:val="006E4368"/>
    <w:rsid w:val="006E4E39"/>
    <w:rsid w:val="006E4FF4"/>
    <w:rsid w:val="006E565E"/>
    <w:rsid w:val="006E57D3"/>
    <w:rsid w:val="006E673D"/>
    <w:rsid w:val="006E72EF"/>
    <w:rsid w:val="006E7D3B"/>
    <w:rsid w:val="006F0D48"/>
    <w:rsid w:val="006F1B41"/>
    <w:rsid w:val="006F1B70"/>
    <w:rsid w:val="006F2520"/>
    <w:rsid w:val="006F3390"/>
    <w:rsid w:val="006F341D"/>
    <w:rsid w:val="006F3CDE"/>
    <w:rsid w:val="006F4243"/>
    <w:rsid w:val="006F47FC"/>
    <w:rsid w:val="006F4E49"/>
    <w:rsid w:val="006F55B4"/>
    <w:rsid w:val="006F58D4"/>
    <w:rsid w:val="006F5C49"/>
    <w:rsid w:val="006F63FE"/>
    <w:rsid w:val="006F6582"/>
    <w:rsid w:val="007017A6"/>
    <w:rsid w:val="00701A1C"/>
    <w:rsid w:val="0070346E"/>
    <w:rsid w:val="00703D82"/>
    <w:rsid w:val="00704C9D"/>
    <w:rsid w:val="00704CB9"/>
    <w:rsid w:val="00704EDB"/>
    <w:rsid w:val="00705240"/>
    <w:rsid w:val="0070530C"/>
    <w:rsid w:val="00706101"/>
    <w:rsid w:val="00707072"/>
    <w:rsid w:val="00707276"/>
    <w:rsid w:val="00707D61"/>
    <w:rsid w:val="00712287"/>
    <w:rsid w:val="00712772"/>
    <w:rsid w:val="00712E00"/>
    <w:rsid w:val="0071304C"/>
    <w:rsid w:val="00713B24"/>
    <w:rsid w:val="007148D3"/>
    <w:rsid w:val="0071542B"/>
    <w:rsid w:val="00715433"/>
    <w:rsid w:val="00715B6F"/>
    <w:rsid w:val="00715B9A"/>
    <w:rsid w:val="00715C49"/>
    <w:rsid w:val="00715F6D"/>
    <w:rsid w:val="0071685D"/>
    <w:rsid w:val="00716E18"/>
    <w:rsid w:val="007178A2"/>
    <w:rsid w:val="00717CFE"/>
    <w:rsid w:val="00720AA5"/>
    <w:rsid w:val="00721B32"/>
    <w:rsid w:val="007230AF"/>
    <w:rsid w:val="00723DA6"/>
    <w:rsid w:val="0072531F"/>
    <w:rsid w:val="007254E5"/>
    <w:rsid w:val="007257D0"/>
    <w:rsid w:val="00725ACA"/>
    <w:rsid w:val="00726EA6"/>
    <w:rsid w:val="00727208"/>
    <w:rsid w:val="0072722B"/>
    <w:rsid w:val="00727680"/>
    <w:rsid w:val="00730AE8"/>
    <w:rsid w:val="00731116"/>
    <w:rsid w:val="00731642"/>
    <w:rsid w:val="00731ACD"/>
    <w:rsid w:val="00732810"/>
    <w:rsid w:val="00733E8F"/>
    <w:rsid w:val="007348B1"/>
    <w:rsid w:val="00734D21"/>
    <w:rsid w:val="00735780"/>
    <w:rsid w:val="00736221"/>
    <w:rsid w:val="007362A6"/>
    <w:rsid w:val="007362C9"/>
    <w:rsid w:val="00736D7D"/>
    <w:rsid w:val="00736F24"/>
    <w:rsid w:val="00737901"/>
    <w:rsid w:val="00737FCB"/>
    <w:rsid w:val="00740AE9"/>
    <w:rsid w:val="00740E58"/>
    <w:rsid w:val="00742051"/>
    <w:rsid w:val="007426FF"/>
    <w:rsid w:val="007442E9"/>
    <w:rsid w:val="007445A0"/>
    <w:rsid w:val="00744ABA"/>
    <w:rsid w:val="0074524B"/>
    <w:rsid w:val="00745A2E"/>
    <w:rsid w:val="00745E82"/>
    <w:rsid w:val="00745F97"/>
    <w:rsid w:val="007465F8"/>
    <w:rsid w:val="00746CF0"/>
    <w:rsid w:val="007477F9"/>
    <w:rsid w:val="00747870"/>
    <w:rsid w:val="00747898"/>
    <w:rsid w:val="00747D8B"/>
    <w:rsid w:val="00747F31"/>
    <w:rsid w:val="007504E4"/>
    <w:rsid w:val="00750516"/>
    <w:rsid w:val="00751228"/>
    <w:rsid w:val="00755255"/>
    <w:rsid w:val="007571E1"/>
    <w:rsid w:val="00757A58"/>
    <w:rsid w:val="007600C0"/>
    <w:rsid w:val="007604B2"/>
    <w:rsid w:val="00761E2E"/>
    <w:rsid w:val="00761EBB"/>
    <w:rsid w:val="00762AE1"/>
    <w:rsid w:val="007649E4"/>
    <w:rsid w:val="00765281"/>
    <w:rsid w:val="00765C06"/>
    <w:rsid w:val="007669A5"/>
    <w:rsid w:val="00766BAD"/>
    <w:rsid w:val="00766F28"/>
    <w:rsid w:val="0076700C"/>
    <w:rsid w:val="0076780E"/>
    <w:rsid w:val="00767AD1"/>
    <w:rsid w:val="007720C7"/>
    <w:rsid w:val="007729A2"/>
    <w:rsid w:val="00775076"/>
    <w:rsid w:val="007754C6"/>
    <w:rsid w:val="007755F2"/>
    <w:rsid w:val="0077664A"/>
    <w:rsid w:val="00776971"/>
    <w:rsid w:val="007769B5"/>
    <w:rsid w:val="007775BE"/>
    <w:rsid w:val="00777734"/>
    <w:rsid w:val="00777EF1"/>
    <w:rsid w:val="00780298"/>
    <w:rsid w:val="007806FE"/>
    <w:rsid w:val="00780A29"/>
    <w:rsid w:val="00780A80"/>
    <w:rsid w:val="0078177E"/>
    <w:rsid w:val="00782A30"/>
    <w:rsid w:val="0078304C"/>
    <w:rsid w:val="00783673"/>
    <w:rsid w:val="0078390C"/>
    <w:rsid w:val="00783EAB"/>
    <w:rsid w:val="00785490"/>
    <w:rsid w:val="007857AF"/>
    <w:rsid w:val="00785A25"/>
    <w:rsid w:val="0078618F"/>
    <w:rsid w:val="00786A7C"/>
    <w:rsid w:val="0078719A"/>
    <w:rsid w:val="00787553"/>
    <w:rsid w:val="007878E3"/>
    <w:rsid w:val="00791AC2"/>
    <w:rsid w:val="007925EA"/>
    <w:rsid w:val="00793CD8"/>
    <w:rsid w:val="00794B34"/>
    <w:rsid w:val="007953B7"/>
    <w:rsid w:val="00795706"/>
    <w:rsid w:val="00795C92"/>
    <w:rsid w:val="00796231"/>
    <w:rsid w:val="0079788B"/>
    <w:rsid w:val="00797D11"/>
    <w:rsid w:val="007A0627"/>
    <w:rsid w:val="007A09BC"/>
    <w:rsid w:val="007A0CE4"/>
    <w:rsid w:val="007A14F3"/>
    <w:rsid w:val="007A1CB3"/>
    <w:rsid w:val="007A201F"/>
    <w:rsid w:val="007A28E8"/>
    <w:rsid w:val="007A2E73"/>
    <w:rsid w:val="007A306F"/>
    <w:rsid w:val="007A37DA"/>
    <w:rsid w:val="007A3977"/>
    <w:rsid w:val="007A3A9F"/>
    <w:rsid w:val="007A425D"/>
    <w:rsid w:val="007A43A6"/>
    <w:rsid w:val="007A44B6"/>
    <w:rsid w:val="007A49BB"/>
    <w:rsid w:val="007A58A6"/>
    <w:rsid w:val="007A5978"/>
    <w:rsid w:val="007A7EB3"/>
    <w:rsid w:val="007B08FA"/>
    <w:rsid w:val="007B1D9E"/>
    <w:rsid w:val="007B2972"/>
    <w:rsid w:val="007B2F0A"/>
    <w:rsid w:val="007B3044"/>
    <w:rsid w:val="007B3C93"/>
    <w:rsid w:val="007B3D2D"/>
    <w:rsid w:val="007B449E"/>
    <w:rsid w:val="007B50AE"/>
    <w:rsid w:val="007B51DF"/>
    <w:rsid w:val="007B51F6"/>
    <w:rsid w:val="007B52C3"/>
    <w:rsid w:val="007B56AF"/>
    <w:rsid w:val="007B5C80"/>
    <w:rsid w:val="007B6BAB"/>
    <w:rsid w:val="007B732E"/>
    <w:rsid w:val="007B74FC"/>
    <w:rsid w:val="007C01BE"/>
    <w:rsid w:val="007C05DD"/>
    <w:rsid w:val="007C0C3E"/>
    <w:rsid w:val="007C29FA"/>
    <w:rsid w:val="007C36EB"/>
    <w:rsid w:val="007C3D18"/>
    <w:rsid w:val="007C48C8"/>
    <w:rsid w:val="007C49A7"/>
    <w:rsid w:val="007C4C88"/>
    <w:rsid w:val="007C4F74"/>
    <w:rsid w:val="007C503A"/>
    <w:rsid w:val="007C575D"/>
    <w:rsid w:val="007C60BF"/>
    <w:rsid w:val="007C6561"/>
    <w:rsid w:val="007C6A07"/>
    <w:rsid w:val="007C75A1"/>
    <w:rsid w:val="007C77A5"/>
    <w:rsid w:val="007D04E5"/>
    <w:rsid w:val="007D0FE1"/>
    <w:rsid w:val="007D1769"/>
    <w:rsid w:val="007D20D2"/>
    <w:rsid w:val="007D218A"/>
    <w:rsid w:val="007D3079"/>
    <w:rsid w:val="007D3F98"/>
    <w:rsid w:val="007D5901"/>
    <w:rsid w:val="007D59DE"/>
    <w:rsid w:val="007D5BA3"/>
    <w:rsid w:val="007D7526"/>
    <w:rsid w:val="007E014D"/>
    <w:rsid w:val="007E07D1"/>
    <w:rsid w:val="007E14D8"/>
    <w:rsid w:val="007E291E"/>
    <w:rsid w:val="007E39A7"/>
    <w:rsid w:val="007E3D76"/>
    <w:rsid w:val="007E4610"/>
    <w:rsid w:val="007E4715"/>
    <w:rsid w:val="007E505B"/>
    <w:rsid w:val="007E5EDF"/>
    <w:rsid w:val="007E671C"/>
    <w:rsid w:val="007E6A8E"/>
    <w:rsid w:val="007E7091"/>
    <w:rsid w:val="007F08B2"/>
    <w:rsid w:val="007F1B34"/>
    <w:rsid w:val="007F2292"/>
    <w:rsid w:val="007F2DC4"/>
    <w:rsid w:val="007F4B13"/>
    <w:rsid w:val="007F559C"/>
    <w:rsid w:val="00800AB1"/>
    <w:rsid w:val="00801719"/>
    <w:rsid w:val="00801DFF"/>
    <w:rsid w:val="008027E9"/>
    <w:rsid w:val="00802D44"/>
    <w:rsid w:val="008033A9"/>
    <w:rsid w:val="00803FAE"/>
    <w:rsid w:val="008042E4"/>
    <w:rsid w:val="00804A0E"/>
    <w:rsid w:val="00804D09"/>
    <w:rsid w:val="00805525"/>
    <w:rsid w:val="008055A5"/>
    <w:rsid w:val="0080605F"/>
    <w:rsid w:val="00806D4A"/>
    <w:rsid w:val="00806E27"/>
    <w:rsid w:val="00807786"/>
    <w:rsid w:val="0081062D"/>
    <w:rsid w:val="00810868"/>
    <w:rsid w:val="00810F12"/>
    <w:rsid w:val="00811823"/>
    <w:rsid w:val="00811FCB"/>
    <w:rsid w:val="00812821"/>
    <w:rsid w:val="0081446B"/>
    <w:rsid w:val="0081550B"/>
    <w:rsid w:val="008158D6"/>
    <w:rsid w:val="00815CC2"/>
    <w:rsid w:val="0081698F"/>
    <w:rsid w:val="008170A7"/>
    <w:rsid w:val="00817196"/>
    <w:rsid w:val="00817CAB"/>
    <w:rsid w:val="00821061"/>
    <w:rsid w:val="008215E1"/>
    <w:rsid w:val="0082210B"/>
    <w:rsid w:val="0082249C"/>
    <w:rsid w:val="00822908"/>
    <w:rsid w:val="00822E49"/>
    <w:rsid w:val="00822ED0"/>
    <w:rsid w:val="00822F8F"/>
    <w:rsid w:val="00823002"/>
    <w:rsid w:val="008235DB"/>
    <w:rsid w:val="008238D8"/>
    <w:rsid w:val="00824AB4"/>
    <w:rsid w:val="00825C42"/>
    <w:rsid w:val="00825D25"/>
    <w:rsid w:val="00827089"/>
    <w:rsid w:val="008273F9"/>
    <w:rsid w:val="00827D6F"/>
    <w:rsid w:val="00830A01"/>
    <w:rsid w:val="008338D6"/>
    <w:rsid w:val="0083470F"/>
    <w:rsid w:val="00834AFB"/>
    <w:rsid w:val="008358DE"/>
    <w:rsid w:val="00836AD3"/>
    <w:rsid w:val="008370DC"/>
    <w:rsid w:val="008376AC"/>
    <w:rsid w:val="00837716"/>
    <w:rsid w:val="008400F3"/>
    <w:rsid w:val="00842360"/>
    <w:rsid w:val="008428DC"/>
    <w:rsid w:val="008433C7"/>
    <w:rsid w:val="00843B31"/>
    <w:rsid w:val="00843C11"/>
    <w:rsid w:val="008444E8"/>
    <w:rsid w:val="00844E80"/>
    <w:rsid w:val="00845051"/>
    <w:rsid w:val="00846795"/>
    <w:rsid w:val="00846FE7"/>
    <w:rsid w:val="008476C6"/>
    <w:rsid w:val="00850395"/>
    <w:rsid w:val="00851594"/>
    <w:rsid w:val="00851AEF"/>
    <w:rsid w:val="008540F2"/>
    <w:rsid w:val="008546E1"/>
    <w:rsid w:val="00854F47"/>
    <w:rsid w:val="00855246"/>
    <w:rsid w:val="00856911"/>
    <w:rsid w:val="0085696A"/>
    <w:rsid w:val="008620E0"/>
    <w:rsid w:val="008622B8"/>
    <w:rsid w:val="0086255A"/>
    <w:rsid w:val="00864C65"/>
    <w:rsid w:val="008658C8"/>
    <w:rsid w:val="0086595A"/>
    <w:rsid w:val="00866FD4"/>
    <w:rsid w:val="008677FD"/>
    <w:rsid w:val="00867831"/>
    <w:rsid w:val="008706D4"/>
    <w:rsid w:val="00870A8B"/>
    <w:rsid w:val="00870F8A"/>
    <w:rsid w:val="008719A4"/>
    <w:rsid w:val="00871AC0"/>
    <w:rsid w:val="00871D23"/>
    <w:rsid w:val="0087203E"/>
    <w:rsid w:val="00872802"/>
    <w:rsid w:val="00872818"/>
    <w:rsid w:val="00873034"/>
    <w:rsid w:val="00873F23"/>
    <w:rsid w:val="00874312"/>
    <w:rsid w:val="0087437C"/>
    <w:rsid w:val="008744CE"/>
    <w:rsid w:val="00874EC9"/>
    <w:rsid w:val="00875CD7"/>
    <w:rsid w:val="008765C0"/>
    <w:rsid w:val="0087662B"/>
    <w:rsid w:val="008767E9"/>
    <w:rsid w:val="00876B4D"/>
    <w:rsid w:val="00876D59"/>
    <w:rsid w:val="00876FF1"/>
    <w:rsid w:val="008775FA"/>
    <w:rsid w:val="00877C41"/>
    <w:rsid w:val="00877F18"/>
    <w:rsid w:val="00885097"/>
    <w:rsid w:val="008851DA"/>
    <w:rsid w:val="00886B3A"/>
    <w:rsid w:val="00887779"/>
    <w:rsid w:val="00890662"/>
    <w:rsid w:val="0089108D"/>
    <w:rsid w:val="00892BEC"/>
    <w:rsid w:val="00892CBD"/>
    <w:rsid w:val="008939CB"/>
    <w:rsid w:val="008941E3"/>
    <w:rsid w:val="00894A88"/>
    <w:rsid w:val="00895386"/>
    <w:rsid w:val="00895546"/>
    <w:rsid w:val="00895891"/>
    <w:rsid w:val="0089592B"/>
    <w:rsid w:val="00896A9A"/>
    <w:rsid w:val="00896D36"/>
    <w:rsid w:val="008971EF"/>
    <w:rsid w:val="00897E72"/>
    <w:rsid w:val="008A003F"/>
    <w:rsid w:val="008A0E6E"/>
    <w:rsid w:val="008A0F21"/>
    <w:rsid w:val="008A21FF"/>
    <w:rsid w:val="008A2528"/>
    <w:rsid w:val="008A2CE2"/>
    <w:rsid w:val="008A30AC"/>
    <w:rsid w:val="008A30F9"/>
    <w:rsid w:val="008A3157"/>
    <w:rsid w:val="008A3EF4"/>
    <w:rsid w:val="008A44B8"/>
    <w:rsid w:val="008A48FF"/>
    <w:rsid w:val="008A4F95"/>
    <w:rsid w:val="008A51A8"/>
    <w:rsid w:val="008A54C7"/>
    <w:rsid w:val="008A5822"/>
    <w:rsid w:val="008A6215"/>
    <w:rsid w:val="008A6633"/>
    <w:rsid w:val="008A6FA9"/>
    <w:rsid w:val="008A77D8"/>
    <w:rsid w:val="008A7F34"/>
    <w:rsid w:val="008B0442"/>
    <w:rsid w:val="008B0483"/>
    <w:rsid w:val="008B099C"/>
    <w:rsid w:val="008B120C"/>
    <w:rsid w:val="008B1733"/>
    <w:rsid w:val="008B2B2D"/>
    <w:rsid w:val="008B352C"/>
    <w:rsid w:val="008B412B"/>
    <w:rsid w:val="008B4645"/>
    <w:rsid w:val="008B51A0"/>
    <w:rsid w:val="008B582C"/>
    <w:rsid w:val="008B592A"/>
    <w:rsid w:val="008B5BAD"/>
    <w:rsid w:val="008B5E1C"/>
    <w:rsid w:val="008B5EFE"/>
    <w:rsid w:val="008B7B5C"/>
    <w:rsid w:val="008B7F31"/>
    <w:rsid w:val="008C04C3"/>
    <w:rsid w:val="008C0520"/>
    <w:rsid w:val="008C0720"/>
    <w:rsid w:val="008C0C99"/>
    <w:rsid w:val="008C2017"/>
    <w:rsid w:val="008C31B7"/>
    <w:rsid w:val="008C38A9"/>
    <w:rsid w:val="008C3D9D"/>
    <w:rsid w:val="008C4958"/>
    <w:rsid w:val="008C4BAA"/>
    <w:rsid w:val="008C5813"/>
    <w:rsid w:val="008C6AE8"/>
    <w:rsid w:val="008C7573"/>
    <w:rsid w:val="008D00A5"/>
    <w:rsid w:val="008D03F2"/>
    <w:rsid w:val="008D0A07"/>
    <w:rsid w:val="008D0EF2"/>
    <w:rsid w:val="008D181E"/>
    <w:rsid w:val="008D2BC1"/>
    <w:rsid w:val="008D34F1"/>
    <w:rsid w:val="008D3538"/>
    <w:rsid w:val="008D39D8"/>
    <w:rsid w:val="008D3BDF"/>
    <w:rsid w:val="008D3F73"/>
    <w:rsid w:val="008D4240"/>
    <w:rsid w:val="008D484B"/>
    <w:rsid w:val="008D4CA2"/>
    <w:rsid w:val="008D51B3"/>
    <w:rsid w:val="008D5698"/>
    <w:rsid w:val="008D5F0A"/>
    <w:rsid w:val="008D6999"/>
    <w:rsid w:val="008D6A2B"/>
    <w:rsid w:val="008D6D1A"/>
    <w:rsid w:val="008D777F"/>
    <w:rsid w:val="008D7BAC"/>
    <w:rsid w:val="008D7C78"/>
    <w:rsid w:val="008E03C0"/>
    <w:rsid w:val="008E065E"/>
    <w:rsid w:val="008E07E4"/>
    <w:rsid w:val="008E0927"/>
    <w:rsid w:val="008E10CA"/>
    <w:rsid w:val="008E1209"/>
    <w:rsid w:val="008E1909"/>
    <w:rsid w:val="008E1D22"/>
    <w:rsid w:val="008E22F2"/>
    <w:rsid w:val="008E3954"/>
    <w:rsid w:val="008E3F7F"/>
    <w:rsid w:val="008E4073"/>
    <w:rsid w:val="008E52E0"/>
    <w:rsid w:val="008E570B"/>
    <w:rsid w:val="008E61F6"/>
    <w:rsid w:val="008E61FA"/>
    <w:rsid w:val="008E6ACC"/>
    <w:rsid w:val="008E707E"/>
    <w:rsid w:val="008E7E3A"/>
    <w:rsid w:val="008F005E"/>
    <w:rsid w:val="008F0F6A"/>
    <w:rsid w:val="008F1C4E"/>
    <w:rsid w:val="008F1EAB"/>
    <w:rsid w:val="008F33DC"/>
    <w:rsid w:val="008F3B30"/>
    <w:rsid w:val="008F44DD"/>
    <w:rsid w:val="008F477F"/>
    <w:rsid w:val="008F5080"/>
    <w:rsid w:val="008F59BA"/>
    <w:rsid w:val="008F661D"/>
    <w:rsid w:val="008F6AB2"/>
    <w:rsid w:val="00900463"/>
    <w:rsid w:val="00901134"/>
    <w:rsid w:val="00901F0A"/>
    <w:rsid w:val="00901FE0"/>
    <w:rsid w:val="009021D2"/>
    <w:rsid w:val="00902350"/>
    <w:rsid w:val="0090336B"/>
    <w:rsid w:val="0090385B"/>
    <w:rsid w:val="00904DEA"/>
    <w:rsid w:val="00904E62"/>
    <w:rsid w:val="00905214"/>
    <w:rsid w:val="009053AA"/>
    <w:rsid w:val="00905614"/>
    <w:rsid w:val="009066D1"/>
    <w:rsid w:val="00906939"/>
    <w:rsid w:val="00907105"/>
    <w:rsid w:val="00910B7D"/>
    <w:rsid w:val="00911DFB"/>
    <w:rsid w:val="0091375E"/>
    <w:rsid w:val="009139D9"/>
    <w:rsid w:val="00914AD8"/>
    <w:rsid w:val="00914F64"/>
    <w:rsid w:val="00915AD7"/>
    <w:rsid w:val="00916079"/>
    <w:rsid w:val="00916221"/>
    <w:rsid w:val="00916C9F"/>
    <w:rsid w:val="00917351"/>
    <w:rsid w:val="00917983"/>
    <w:rsid w:val="00917CE9"/>
    <w:rsid w:val="0092075B"/>
    <w:rsid w:val="00920BF2"/>
    <w:rsid w:val="00921277"/>
    <w:rsid w:val="00921FFC"/>
    <w:rsid w:val="00922010"/>
    <w:rsid w:val="00924397"/>
    <w:rsid w:val="009243E1"/>
    <w:rsid w:val="009277AF"/>
    <w:rsid w:val="009301CA"/>
    <w:rsid w:val="0093040F"/>
    <w:rsid w:val="009308E9"/>
    <w:rsid w:val="00930C19"/>
    <w:rsid w:val="00930FF1"/>
    <w:rsid w:val="00931053"/>
    <w:rsid w:val="00931399"/>
    <w:rsid w:val="00931921"/>
    <w:rsid w:val="00931BD9"/>
    <w:rsid w:val="00931F27"/>
    <w:rsid w:val="00933040"/>
    <w:rsid w:val="00933098"/>
    <w:rsid w:val="00933599"/>
    <w:rsid w:val="009341BF"/>
    <w:rsid w:val="00935CB7"/>
    <w:rsid w:val="00936137"/>
    <w:rsid w:val="009368F3"/>
    <w:rsid w:val="00936D8A"/>
    <w:rsid w:val="00937788"/>
    <w:rsid w:val="00941636"/>
    <w:rsid w:val="00943394"/>
    <w:rsid w:val="00943742"/>
    <w:rsid w:val="0094399F"/>
    <w:rsid w:val="00943BFA"/>
    <w:rsid w:val="0094436B"/>
    <w:rsid w:val="00945640"/>
    <w:rsid w:val="00945C05"/>
    <w:rsid w:val="00946945"/>
    <w:rsid w:val="009470A5"/>
    <w:rsid w:val="009472F0"/>
    <w:rsid w:val="009473DB"/>
    <w:rsid w:val="0094750C"/>
    <w:rsid w:val="00947713"/>
    <w:rsid w:val="00950DE7"/>
    <w:rsid w:val="009512F1"/>
    <w:rsid w:val="00952568"/>
    <w:rsid w:val="0095361D"/>
    <w:rsid w:val="00953920"/>
    <w:rsid w:val="00953A81"/>
    <w:rsid w:val="00953D47"/>
    <w:rsid w:val="0095477C"/>
    <w:rsid w:val="00954835"/>
    <w:rsid w:val="009562FF"/>
    <w:rsid w:val="0095681E"/>
    <w:rsid w:val="00957266"/>
    <w:rsid w:val="009572D4"/>
    <w:rsid w:val="009573E5"/>
    <w:rsid w:val="00957E1F"/>
    <w:rsid w:val="0096030F"/>
    <w:rsid w:val="00961138"/>
    <w:rsid w:val="00961921"/>
    <w:rsid w:val="00961A23"/>
    <w:rsid w:val="00961BB2"/>
    <w:rsid w:val="00961CCD"/>
    <w:rsid w:val="00961EF3"/>
    <w:rsid w:val="00962B77"/>
    <w:rsid w:val="00962CB5"/>
    <w:rsid w:val="009632C2"/>
    <w:rsid w:val="0096430A"/>
    <w:rsid w:val="0096458E"/>
    <w:rsid w:val="00964819"/>
    <w:rsid w:val="009652E5"/>
    <w:rsid w:val="0096554B"/>
    <w:rsid w:val="0096584A"/>
    <w:rsid w:val="0096614A"/>
    <w:rsid w:val="0096660E"/>
    <w:rsid w:val="00966FB6"/>
    <w:rsid w:val="00970C28"/>
    <w:rsid w:val="00971F08"/>
    <w:rsid w:val="00971F14"/>
    <w:rsid w:val="00972E86"/>
    <w:rsid w:val="00973137"/>
    <w:rsid w:val="00973973"/>
    <w:rsid w:val="00973B40"/>
    <w:rsid w:val="00973B60"/>
    <w:rsid w:val="00973E7E"/>
    <w:rsid w:val="0097603D"/>
    <w:rsid w:val="00976949"/>
    <w:rsid w:val="00980477"/>
    <w:rsid w:val="00980A5A"/>
    <w:rsid w:val="009826DE"/>
    <w:rsid w:val="00985253"/>
    <w:rsid w:val="009853B3"/>
    <w:rsid w:val="009856E8"/>
    <w:rsid w:val="00985A79"/>
    <w:rsid w:val="00986D46"/>
    <w:rsid w:val="00986EE3"/>
    <w:rsid w:val="009874F2"/>
    <w:rsid w:val="009876C6"/>
    <w:rsid w:val="00987AC7"/>
    <w:rsid w:val="00987ADC"/>
    <w:rsid w:val="00990630"/>
    <w:rsid w:val="00991761"/>
    <w:rsid w:val="00991F84"/>
    <w:rsid w:val="0099214E"/>
    <w:rsid w:val="00993348"/>
    <w:rsid w:val="00993472"/>
    <w:rsid w:val="0099363C"/>
    <w:rsid w:val="0099488B"/>
    <w:rsid w:val="009948A7"/>
    <w:rsid w:val="00994DCA"/>
    <w:rsid w:val="0099599F"/>
    <w:rsid w:val="009960EC"/>
    <w:rsid w:val="009970DD"/>
    <w:rsid w:val="009A0864"/>
    <w:rsid w:val="009A0E6F"/>
    <w:rsid w:val="009A0FBA"/>
    <w:rsid w:val="009A1601"/>
    <w:rsid w:val="009A3BB6"/>
    <w:rsid w:val="009A414D"/>
    <w:rsid w:val="009A462D"/>
    <w:rsid w:val="009A4A49"/>
    <w:rsid w:val="009A4E04"/>
    <w:rsid w:val="009A56D1"/>
    <w:rsid w:val="009A5CBA"/>
    <w:rsid w:val="009A5D25"/>
    <w:rsid w:val="009A7898"/>
    <w:rsid w:val="009B007D"/>
    <w:rsid w:val="009B0FC2"/>
    <w:rsid w:val="009B18D1"/>
    <w:rsid w:val="009B1F30"/>
    <w:rsid w:val="009B2AE9"/>
    <w:rsid w:val="009B2B71"/>
    <w:rsid w:val="009B2C7B"/>
    <w:rsid w:val="009B38A3"/>
    <w:rsid w:val="009B3AC2"/>
    <w:rsid w:val="009B4DF4"/>
    <w:rsid w:val="009B564E"/>
    <w:rsid w:val="009B5997"/>
    <w:rsid w:val="009B7E87"/>
    <w:rsid w:val="009C0169"/>
    <w:rsid w:val="009C07CA"/>
    <w:rsid w:val="009C156B"/>
    <w:rsid w:val="009C1606"/>
    <w:rsid w:val="009C166B"/>
    <w:rsid w:val="009C1D3C"/>
    <w:rsid w:val="009C285F"/>
    <w:rsid w:val="009C2E23"/>
    <w:rsid w:val="009C403E"/>
    <w:rsid w:val="009C4B90"/>
    <w:rsid w:val="009C5386"/>
    <w:rsid w:val="009C5904"/>
    <w:rsid w:val="009C687B"/>
    <w:rsid w:val="009C6D39"/>
    <w:rsid w:val="009D01CD"/>
    <w:rsid w:val="009D13DD"/>
    <w:rsid w:val="009D1652"/>
    <w:rsid w:val="009D19E4"/>
    <w:rsid w:val="009D1AA4"/>
    <w:rsid w:val="009D2A91"/>
    <w:rsid w:val="009D393D"/>
    <w:rsid w:val="009D3980"/>
    <w:rsid w:val="009D3E49"/>
    <w:rsid w:val="009D4FF0"/>
    <w:rsid w:val="009D526D"/>
    <w:rsid w:val="009D6883"/>
    <w:rsid w:val="009D6EAF"/>
    <w:rsid w:val="009D703C"/>
    <w:rsid w:val="009D709E"/>
    <w:rsid w:val="009D718F"/>
    <w:rsid w:val="009E047E"/>
    <w:rsid w:val="009E068F"/>
    <w:rsid w:val="009E14E0"/>
    <w:rsid w:val="009E28BB"/>
    <w:rsid w:val="009E35DB"/>
    <w:rsid w:val="009E40EC"/>
    <w:rsid w:val="009E47A3"/>
    <w:rsid w:val="009E5191"/>
    <w:rsid w:val="009E5428"/>
    <w:rsid w:val="009E5499"/>
    <w:rsid w:val="009E6836"/>
    <w:rsid w:val="009F08F3"/>
    <w:rsid w:val="009F1AB7"/>
    <w:rsid w:val="009F344F"/>
    <w:rsid w:val="009F3A0E"/>
    <w:rsid w:val="009F3AD1"/>
    <w:rsid w:val="009F623C"/>
    <w:rsid w:val="009F6631"/>
    <w:rsid w:val="009F6B4E"/>
    <w:rsid w:val="009F7D02"/>
    <w:rsid w:val="00A00FDC"/>
    <w:rsid w:val="00A01271"/>
    <w:rsid w:val="00A01956"/>
    <w:rsid w:val="00A031D8"/>
    <w:rsid w:val="00A03BF3"/>
    <w:rsid w:val="00A04161"/>
    <w:rsid w:val="00A048A8"/>
    <w:rsid w:val="00A04E35"/>
    <w:rsid w:val="00A04F49"/>
    <w:rsid w:val="00A0595C"/>
    <w:rsid w:val="00A05B83"/>
    <w:rsid w:val="00A06892"/>
    <w:rsid w:val="00A0764B"/>
    <w:rsid w:val="00A07749"/>
    <w:rsid w:val="00A1049A"/>
    <w:rsid w:val="00A10540"/>
    <w:rsid w:val="00A10572"/>
    <w:rsid w:val="00A10620"/>
    <w:rsid w:val="00A10A0A"/>
    <w:rsid w:val="00A11415"/>
    <w:rsid w:val="00A115CC"/>
    <w:rsid w:val="00A118EA"/>
    <w:rsid w:val="00A11FD5"/>
    <w:rsid w:val="00A1362B"/>
    <w:rsid w:val="00A13E54"/>
    <w:rsid w:val="00A142AA"/>
    <w:rsid w:val="00A14FF3"/>
    <w:rsid w:val="00A1525D"/>
    <w:rsid w:val="00A15FA3"/>
    <w:rsid w:val="00A16A93"/>
    <w:rsid w:val="00A17C4D"/>
    <w:rsid w:val="00A17C9B"/>
    <w:rsid w:val="00A17F63"/>
    <w:rsid w:val="00A200D0"/>
    <w:rsid w:val="00A21467"/>
    <w:rsid w:val="00A2193B"/>
    <w:rsid w:val="00A21CF3"/>
    <w:rsid w:val="00A222C3"/>
    <w:rsid w:val="00A22B90"/>
    <w:rsid w:val="00A22CD5"/>
    <w:rsid w:val="00A2351A"/>
    <w:rsid w:val="00A253C6"/>
    <w:rsid w:val="00A25C5A"/>
    <w:rsid w:val="00A25D61"/>
    <w:rsid w:val="00A25E87"/>
    <w:rsid w:val="00A263D4"/>
    <w:rsid w:val="00A264A9"/>
    <w:rsid w:val="00A26DCF"/>
    <w:rsid w:val="00A27785"/>
    <w:rsid w:val="00A27B58"/>
    <w:rsid w:val="00A30187"/>
    <w:rsid w:val="00A3102B"/>
    <w:rsid w:val="00A31FEE"/>
    <w:rsid w:val="00A335AC"/>
    <w:rsid w:val="00A3371C"/>
    <w:rsid w:val="00A33D93"/>
    <w:rsid w:val="00A33E40"/>
    <w:rsid w:val="00A3448A"/>
    <w:rsid w:val="00A350D2"/>
    <w:rsid w:val="00A35E65"/>
    <w:rsid w:val="00A36297"/>
    <w:rsid w:val="00A3773A"/>
    <w:rsid w:val="00A40F09"/>
    <w:rsid w:val="00A4139F"/>
    <w:rsid w:val="00A41E2B"/>
    <w:rsid w:val="00A41E6C"/>
    <w:rsid w:val="00A41FBA"/>
    <w:rsid w:val="00A42809"/>
    <w:rsid w:val="00A42DA0"/>
    <w:rsid w:val="00A43C5F"/>
    <w:rsid w:val="00A4442F"/>
    <w:rsid w:val="00A44A7C"/>
    <w:rsid w:val="00A44F01"/>
    <w:rsid w:val="00A45096"/>
    <w:rsid w:val="00A45B74"/>
    <w:rsid w:val="00A45D92"/>
    <w:rsid w:val="00A45D97"/>
    <w:rsid w:val="00A50FC7"/>
    <w:rsid w:val="00A51414"/>
    <w:rsid w:val="00A51976"/>
    <w:rsid w:val="00A52370"/>
    <w:rsid w:val="00A52E1D"/>
    <w:rsid w:val="00A53117"/>
    <w:rsid w:val="00A537C8"/>
    <w:rsid w:val="00A54B62"/>
    <w:rsid w:val="00A55505"/>
    <w:rsid w:val="00A56B90"/>
    <w:rsid w:val="00A56E30"/>
    <w:rsid w:val="00A6079D"/>
    <w:rsid w:val="00A61010"/>
    <w:rsid w:val="00A6144B"/>
    <w:rsid w:val="00A61499"/>
    <w:rsid w:val="00A62846"/>
    <w:rsid w:val="00A62A77"/>
    <w:rsid w:val="00A63483"/>
    <w:rsid w:val="00A6408D"/>
    <w:rsid w:val="00A657D7"/>
    <w:rsid w:val="00A658C0"/>
    <w:rsid w:val="00A65AC4"/>
    <w:rsid w:val="00A660AC"/>
    <w:rsid w:val="00A67E6C"/>
    <w:rsid w:val="00A70187"/>
    <w:rsid w:val="00A706A2"/>
    <w:rsid w:val="00A70D44"/>
    <w:rsid w:val="00A719FE"/>
    <w:rsid w:val="00A71B99"/>
    <w:rsid w:val="00A726A7"/>
    <w:rsid w:val="00A739C6"/>
    <w:rsid w:val="00A739D0"/>
    <w:rsid w:val="00A746B5"/>
    <w:rsid w:val="00A75612"/>
    <w:rsid w:val="00A761D4"/>
    <w:rsid w:val="00A77D01"/>
    <w:rsid w:val="00A77EC4"/>
    <w:rsid w:val="00A80079"/>
    <w:rsid w:val="00A8040C"/>
    <w:rsid w:val="00A80939"/>
    <w:rsid w:val="00A81012"/>
    <w:rsid w:val="00A81098"/>
    <w:rsid w:val="00A8178A"/>
    <w:rsid w:val="00A819EB"/>
    <w:rsid w:val="00A83C21"/>
    <w:rsid w:val="00A83F5F"/>
    <w:rsid w:val="00A8453D"/>
    <w:rsid w:val="00A84C20"/>
    <w:rsid w:val="00A8681C"/>
    <w:rsid w:val="00A876AF"/>
    <w:rsid w:val="00A90074"/>
    <w:rsid w:val="00A90242"/>
    <w:rsid w:val="00A905D2"/>
    <w:rsid w:val="00A90970"/>
    <w:rsid w:val="00A90A3C"/>
    <w:rsid w:val="00A90D07"/>
    <w:rsid w:val="00A9152B"/>
    <w:rsid w:val="00A915C9"/>
    <w:rsid w:val="00A92879"/>
    <w:rsid w:val="00A9442A"/>
    <w:rsid w:val="00A946E6"/>
    <w:rsid w:val="00A94894"/>
    <w:rsid w:val="00A94B85"/>
    <w:rsid w:val="00A94E58"/>
    <w:rsid w:val="00A94F8A"/>
    <w:rsid w:val="00A9664A"/>
    <w:rsid w:val="00A972DA"/>
    <w:rsid w:val="00A97FDE"/>
    <w:rsid w:val="00AA016F"/>
    <w:rsid w:val="00AA16EE"/>
    <w:rsid w:val="00AA1ED6"/>
    <w:rsid w:val="00AA2220"/>
    <w:rsid w:val="00AA32AD"/>
    <w:rsid w:val="00AA40AC"/>
    <w:rsid w:val="00AA51D6"/>
    <w:rsid w:val="00AA604E"/>
    <w:rsid w:val="00AA6A06"/>
    <w:rsid w:val="00AA74FD"/>
    <w:rsid w:val="00AA76ED"/>
    <w:rsid w:val="00AA789B"/>
    <w:rsid w:val="00AB0BC8"/>
    <w:rsid w:val="00AB11CA"/>
    <w:rsid w:val="00AB14D9"/>
    <w:rsid w:val="00AB2601"/>
    <w:rsid w:val="00AB2DF1"/>
    <w:rsid w:val="00AB4479"/>
    <w:rsid w:val="00AB4A7A"/>
    <w:rsid w:val="00AB4AB8"/>
    <w:rsid w:val="00AB5A74"/>
    <w:rsid w:val="00AB5E48"/>
    <w:rsid w:val="00AB61EC"/>
    <w:rsid w:val="00AB64A7"/>
    <w:rsid w:val="00AB655E"/>
    <w:rsid w:val="00AB6D11"/>
    <w:rsid w:val="00AC007F"/>
    <w:rsid w:val="00AC0537"/>
    <w:rsid w:val="00AC1F3D"/>
    <w:rsid w:val="00AC29DD"/>
    <w:rsid w:val="00AC2ECD"/>
    <w:rsid w:val="00AC3119"/>
    <w:rsid w:val="00AC39D5"/>
    <w:rsid w:val="00AC49FB"/>
    <w:rsid w:val="00AC5590"/>
    <w:rsid w:val="00AC5A10"/>
    <w:rsid w:val="00AC5E58"/>
    <w:rsid w:val="00AD049B"/>
    <w:rsid w:val="00AD0A1E"/>
    <w:rsid w:val="00AD0AA3"/>
    <w:rsid w:val="00AD0B26"/>
    <w:rsid w:val="00AD1889"/>
    <w:rsid w:val="00AD1FA3"/>
    <w:rsid w:val="00AD2003"/>
    <w:rsid w:val="00AD2407"/>
    <w:rsid w:val="00AD243A"/>
    <w:rsid w:val="00AD2510"/>
    <w:rsid w:val="00AD2D8A"/>
    <w:rsid w:val="00AD2ED0"/>
    <w:rsid w:val="00AD315E"/>
    <w:rsid w:val="00AD32A5"/>
    <w:rsid w:val="00AD3F94"/>
    <w:rsid w:val="00AD4A5A"/>
    <w:rsid w:val="00AD57C6"/>
    <w:rsid w:val="00AD57E7"/>
    <w:rsid w:val="00AD5DD0"/>
    <w:rsid w:val="00AD7BA8"/>
    <w:rsid w:val="00AE0E56"/>
    <w:rsid w:val="00AE11F0"/>
    <w:rsid w:val="00AE1870"/>
    <w:rsid w:val="00AE27AC"/>
    <w:rsid w:val="00AE2BFC"/>
    <w:rsid w:val="00AE32A3"/>
    <w:rsid w:val="00AE39F5"/>
    <w:rsid w:val="00AE3E92"/>
    <w:rsid w:val="00AE40E0"/>
    <w:rsid w:val="00AE4176"/>
    <w:rsid w:val="00AE42E7"/>
    <w:rsid w:val="00AE45AC"/>
    <w:rsid w:val="00AE4A7A"/>
    <w:rsid w:val="00AE4DBA"/>
    <w:rsid w:val="00AE4F07"/>
    <w:rsid w:val="00AE57B0"/>
    <w:rsid w:val="00AE64E2"/>
    <w:rsid w:val="00AF0559"/>
    <w:rsid w:val="00AF1780"/>
    <w:rsid w:val="00AF1C5D"/>
    <w:rsid w:val="00AF2AE6"/>
    <w:rsid w:val="00AF2D34"/>
    <w:rsid w:val="00AF2DA7"/>
    <w:rsid w:val="00AF42D7"/>
    <w:rsid w:val="00AF4816"/>
    <w:rsid w:val="00B006FE"/>
    <w:rsid w:val="00B007CB"/>
    <w:rsid w:val="00B0184B"/>
    <w:rsid w:val="00B02975"/>
    <w:rsid w:val="00B029D9"/>
    <w:rsid w:val="00B02AA9"/>
    <w:rsid w:val="00B02FA3"/>
    <w:rsid w:val="00B041A5"/>
    <w:rsid w:val="00B046A0"/>
    <w:rsid w:val="00B05084"/>
    <w:rsid w:val="00B06ABA"/>
    <w:rsid w:val="00B07253"/>
    <w:rsid w:val="00B10DBE"/>
    <w:rsid w:val="00B118CA"/>
    <w:rsid w:val="00B1235A"/>
    <w:rsid w:val="00B130D1"/>
    <w:rsid w:val="00B14A30"/>
    <w:rsid w:val="00B14C34"/>
    <w:rsid w:val="00B15656"/>
    <w:rsid w:val="00B157F9"/>
    <w:rsid w:val="00B15A0C"/>
    <w:rsid w:val="00B15B7A"/>
    <w:rsid w:val="00B16B4D"/>
    <w:rsid w:val="00B1785D"/>
    <w:rsid w:val="00B17E8F"/>
    <w:rsid w:val="00B20256"/>
    <w:rsid w:val="00B20D09"/>
    <w:rsid w:val="00B20DDB"/>
    <w:rsid w:val="00B21CAC"/>
    <w:rsid w:val="00B2203E"/>
    <w:rsid w:val="00B23A92"/>
    <w:rsid w:val="00B23F54"/>
    <w:rsid w:val="00B2402F"/>
    <w:rsid w:val="00B2763F"/>
    <w:rsid w:val="00B27AAC"/>
    <w:rsid w:val="00B30929"/>
    <w:rsid w:val="00B30A5F"/>
    <w:rsid w:val="00B3287D"/>
    <w:rsid w:val="00B334D1"/>
    <w:rsid w:val="00B34034"/>
    <w:rsid w:val="00B34959"/>
    <w:rsid w:val="00B35371"/>
    <w:rsid w:val="00B364E6"/>
    <w:rsid w:val="00B36ADD"/>
    <w:rsid w:val="00B36E50"/>
    <w:rsid w:val="00B3729D"/>
    <w:rsid w:val="00B372AA"/>
    <w:rsid w:val="00B3781A"/>
    <w:rsid w:val="00B40445"/>
    <w:rsid w:val="00B405B1"/>
    <w:rsid w:val="00B409E0"/>
    <w:rsid w:val="00B40CAE"/>
    <w:rsid w:val="00B40EBF"/>
    <w:rsid w:val="00B41888"/>
    <w:rsid w:val="00B44061"/>
    <w:rsid w:val="00B44603"/>
    <w:rsid w:val="00B447FA"/>
    <w:rsid w:val="00B4488B"/>
    <w:rsid w:val="00B45A52"/>
    <w:rsid w:val="00B46175"/>
    <w:rsid w:val="00B50067"/>
    <w:rsid w:val="00B51D46"/>
    <w:rsid w:val="00B53423"/>
    <w:rsid w:val="00B5371B"/>
    <w:rsid w:val="00B53EDA"/>
    <w:rsid w:val="00B548B7"/>
    <w:rsid w:val="00B54917"/>
    <w:rsid w:val="00B54D00"/>
    <w:rsid w:val="00B572EC"/>
    <w:rsid w:val="00B57CCB"/>
    <w:rsid w:val="00B60118"/>
    <w:rsid w:val="00B6083F"/>
    <w:rsid w:val="00B609E2"/>
    <w:rsid w:val="00B61C09"/>
    <w:rsid w:val="00B628A1"/>
    <w:rsid w:val="00B62BBF"/>
    <w:rsid w:val="00B63069"/>
    <w:rsid w:val="00B63FE6"/>
    <w:rsid w:val="00B643E3"/>
    <w:rsid w:val="00B6606F"/>
    <w:rsid w:val="00B662C7"/>
    <w:rsid w:val="00B664C7"/>
    <w:rsid w:val="00B66D06"/>
    <w:rsid w:val="00B66FD4"/>
    <w:rsid w:val="00B67B87"/>
    <w:rsid w:val="00B7011B"/>
    <w:rsid w:val="00B70D57"/>
    <w:rsid w:val="00B711E0"/>
    <w:rsid w:val="00B713D8"/>
    <w:rsid w:val="00B71EFA"/>
    <w:rsid w:val="00B73172"/>
    <w:rsid w:val="00B73896"/>
    <w:rsid w:val="00B739F6"/>
    <w:rsid w:val="00B752B8"/>
    <w:rsid w:val="00B756A6"/>
    <w:rsid w:val="00B75D4D"/>
    <w:rsid w:val="00B76551"/>
    <w:rsid w:val="00B804A6"/>
    <w:rsid w:val="00B807F8"/>
    <w:rsid w:val="00B80B67"/>
    <w:rsid w:val="00B81761"/>
    <w:rsid w:val="00B81887"/>
    <w:rsid w:val="00B81A6C"/>
    <w:rsid w:val="00B82121"/>
    <w:rsid w:val="00B82419"/>
    <w:rsid w:val="00B82997"/>
    <w:rsid w:val="00B82A4F"/>
    <w:rsid w:val="00B85DE5"/>
    <w:rsid w:val="00B869FC"/>
    <w:rsid w:val="00B87147"/>
    <w:rsid w:val="00B903FB"/>
    <w:rsid w:val="00B90F73"/>
    <w:rsid w:val="00B91421"/>
    <w:rsid w:val="00B91902"/>
    <w:rsid w:val="00B92C54"/>
    <w:rsid w:val="00B93B59"/>
    <w:rsid w:val="00B93F06"/>
    <w:rsid w:val="00B9406A"/>
    <w:rsid w:val="00B945E3"/>
    <w:rsid w:val="00B94B10"/>
    <w:rsid w:val="00B96FA6"/>
    <w:rsid w:val="00BA01CD"/>
    <w:rsid w:val="00BA0DE1"/>
    <w:rsid w:val="00BA1182"/>
    <w:rsid w:val="00BA1AA4"/>
    <w:rsid w:val="00BA1D10"/>
    <w:rsid w:val="00BA2245"/>
    <w:rsid w:val="00BA2277"/>
    <w:rsid w:val="00BA2280"/>
    <w:rsid w:val="00BA2A08"/>
    <w:rsid w:val="00BA3789"/>
    <w:rsid w:val="00BA4A81"/>
    <w:rsid w:val="00BA56D2"/>
    <w:rsid w:val="00BA597B"/>
    <w:rsid w:val="00BA5EDE"/>
    <w:rsid w:val="00BA6376"/>
    <w:rsid w:val="00BA75FD"/>
    <w:rsid w:val="00BA76E0"/>
    <w:rsid w:val="00BA777C"/>
    <w:rsid w:val="00BA7E4B"/>
    <w:rsid w:val="00BB0873"/>
    <w:rsid w:val="00BB2233"/>
    <w:rsid w:val="00BB2803"/>
    <w:rsid w:val="00BB2A25"/>
    <w:rsid w:val="00BB3887"/>
    <w:rsid w:val="00BB399F"/>
    <w:rsid w:val="00BB3B83"/>
    <w:rsid w:val="00BB453D"/>
    <w:rsid w:val="00BB4C67"/>
    <w:rsid w:val="00BB4D8F"/>
    <w:rsid w:val="00BB51E9"/>
    <w:rsid w:val="00BB5965"/>
    <w:rsid w:val="00BB59BC"/>
    <w:rsid w:val="00BB6536"/>
    <w:rsid w:val="00BB674F"/>
    <w:rsid w:val="00BB7803"/>
    <w:rsid w:val="00BC0FDC"/>
    <w:rsid w:val="00BC10E3"/>
    <w:rsid w:val="00BC1B04"/>
    <w:rsid w:val="00BC3053"/>
    <w:rsid w:val="00BC37D3"/>
    <w:rsid w:val="00BC3EEB"/>
    <w:rsid w:val="00BC4602"/>
    <w:rsid w:val="00BC4D2E"/>
    <w:rsid w:val="00BC4E07"/>
    <w:rsid w:val="00BC578F"/>
    <w:rsid w:val="00BC6438"/>
    <w:rsid w:val="00BC75A0"/>
    <w:rsid w:val="00BC7AD5"/>
    <w:rsid w:val="00BD0D78"/>
    <w:rsid w:val="00BD13BA"/>
    <w:rsid w:val="00BD2425"/>
    <w:rsid w:val="00BD2A18"/>
    <w:rsid w:val="00BD2E33"/>
    <w:rsid w:val="00BD38B1"/>
    <w:rsid w:val="00BD4115"/>
    <w:rsid w:val="00BD48AC"/>
    <w:rsid w:val="00BD49D5"/>
    <w:rsid w:val="00BD5F1A"/>
    <w:rsid w:val="00BE01C6"/>
    <w:rsid w:val="00BE02A3"/>
    <w:rsid w:val="00BE1234"/>
    <w:rsid w:val="00BE1C70"/>
    <w:rsid w:val="00BE1F42"/>
    <w:rsid w:val="00BE1F53"/>
    <w:rsid w:val="00BE2361"/>
    <w:rsid w:val="00BE260E"/>
    <w:rsid w:val="00BE2FA6"/>
    <w:rsid w:val="00BE333F"/>
    <w:rsid w:val="00BE4A83"/>
    <w:rsid w:val="00BE4AFA"/>
    <w:rsid w:val="00BE4B99"/>
    <w:rsid w:val="00BE4E7B"/>
    <w:rsid w:val="00BE5394"/>
    <w:rsid w:val="00BE58D4"/>
    <w:rsid w:val="00BE5975"/>
    <w:rsid w:val="00BE7406"/>
    <w:rsid w:val="00BE7603"/>
    <w:rsid w:val="00BF0630"/>
    <w:rsid w:val="00BF0D1D"/>
    <w:rsid w:val="00BF2778"/>
    <w:rsid w:val="00BF311B"/>
    <w:rsid w:val="00BF3279"/>
    <w:rsid w:val="00BF376D"/>
    <w:rsid w:val="00BF476C"/>
    <w:rsid w:val="00BF5AE4"/>
    <w:rsid w:val="00BF74C7"/>
    <w:rsid w:val="00BF7820"/>
    <w:rsid w:val="00C010E1"/>
    <w:rsid w:val="00C011B5"/>
    <w:rsid w:val="00C01565"/>
    <w:rsid w:val="00C015F1"/>
    <w:rsid w:val="00C01A55"/>
    <w:rsid w:val="00C01D98"/>
    <w:rsid w:val="00C01F33"/>
    <w:rsid w:val="00C02CC6"/>
    <w:rsid w:val="00C03D51"/>
    <w:rsid w:val="00C040D1"/>
    <w:rsid w:val="00C040F7"/>
    <w:rsid w:val="00C044AB"/>
    <w:rsid w:val="00C0502A"/>
    <w:rsid w:val="00C051C8"/>
    <w:rsid w:val="00C05706"/>
    <w:rsid w:val="00C06CFF"/>
    <w:rsid w:val="00C07377"/>
    <w:rsid w:val="00C07417"/>
    <w:rsid w:val="00C07534"/>
    <w:rsid w:val="00C07D32"/>
    <w:rsid w:val="00C10478"/>
    <w:rsid w:val="00C11288"/>
    <w:rsid w:val="00C11968"/>
    <w:rsid w:val="00C12107"/>
    <w:rsid w:val="00C1281F"/>
    <w:rsid w:val="00C132D5"/>
    <w:rsid w:val="00C13BD1"/>
    <w:rsid w:val="00C1415C"/>
    <w:rsid w:val="00C14D4B"/>
    <w:rsid w:val="00C154BB"/>
    <w:rsid w:val="00C16487"/>
    <w:rsid w:val="00C16703"/>
    <w:rsid w:val="00C17372"/>
    <w:rsid w:val="00C17437"/>
    <w:rsid w:val="00C176B1"/>
    <w:rsid w:val="00C202FC"/>
    <w:rsid w:val="00C21677"/>
    <w:rsid w:val="00C21728"/>
    <w:rsid w:val="00C21A85"/>
    <w:rsid w:val="00C225E1"/>
    <w:rsid w:val="00C2419E"/>
    <w:rsid w:val="00C24908"/>
    <w:rsid w:val="00C26434"/>
    <w:rsid w:val="00C26DA3"/>
    <w:rsid w:val="00C26F3D"/>
    <w:rsid w:val="00C27194"/>
    <w:rsid w:val="00C2786D"/>
    <w:rsid w:val="00C279B5"/>
    <w:rsid w:val="00C27C45"/>
    <w:rsid w:val="00C3198A"/>
    <w:rsid w:val="00C35545"/>
    <w:rsid w:val="00C364FC"/>
    <w:rsid w:val="00C3719D"/>
    <w:rsid w:val="00C371CF"/>
    <w:rsid w:val="00C37C28"/>
    <w:rsid w:val="00C37CB2"/>
    <w:rsid w:val="00C415A1"/>
    <w:rsid w:val="00C429DB"/>
    <w:rsid w:val="00C42EF3"/>
    <w:rsid w:val="00C45A75"/>
    <w:rsid w:val="00C4635A"/>
    <w:rsid w:val="00C46A90"/>
    <w:rsid w:val="00C4709F"/>
    <w:rsid w:val="00C471BC"/>
    <w:rsid w:val="00C473A5"/>
    <w:rsid w:val="00C47777"/>
    <w:rsid w:val="00C47A73"/>
    <w:rsid w:val="00C511E4"/>
    <w:rsid w:val="00C51B4C"/>
    <w:rsid w:val="00C51DC0"/>
    <w:rsid w:val="00C52E22"/>
    <w:rsid w:val="00C54995"/>
    <w:rsid w:val="00C54D41"/>
    <w:rsid w:val="00C557D1"/>
    <w:rsid w:val="00C55ADB"/>
    <w:rsid w:val="00C55C92"/>
    <w:rsid w:val="00C60783"/>
    <w:rsid w:val="00C60AC0"/>
    <w:rsid w:val="00C60F7F"/>
    <w:rsid w:val="00C60F9F"/>
    <w:rsid w:val="00C62E04"/>
    <w:rsid w:val="00C630C6"/>
    <w:rsid w:val="00C635DB"/>
    <w:rsid w:val="00C63FF7"/>
    <w:rsid w:val="00C64374"/>
    <w:rsid w:val="00C64672"/>
    <w:rsid w:val="00C6484A"/>
    <w:rsid w:val="00C655B6"/>
    <w:rsid w:val="00C66D7F"/>
    <w:rsid w:val="00C67125"/>
    <w:rsid w:val="00C67793"/>
    <w:rsid w:val="00C6780E"/>
    <w:rsid w:val="00C70697"/>
    <w:rsid w:val="00C70A9F"/>
    <w:rsid w:val="00C70B4C"/>
    <w:rsid w:val="00C70C9C"/>
    <w:rsid w:val="00C72017"/>
    <w:rsid w:val="00C7206B"/>
    <w:rsid w:val="00C72093"/>
    <w:rsid w:val="00C7229D"/>
    <w:rsid w:val="00C728B5"/>
    <w:rsid w:val="00C72EF4"/>
    <w:rsid w:val="00C73EED"/>
    <w:rsid w:val="00C74426"/>
    <w:rsid w:val="00C744FE"/>
    <w:rsid w:val="00C74BED"/>
    <w:rsid w:val="00C75ACF"/>
    <w:rsid w:val="00C75D2F"/>
    <w:rsid w:val="00C7653B"/>
    <w:rsid w:val="00C767BE"/>
    <w:rsid w:val="00C76E3C"/>
    <w:rsid w:val="00C770F5"/>
    <w:rsid w:val="00C77376"/>
    <w:rsid w:val="00C8138F"/>
    <w:rsid w:val="00C813C5"/>
    <w:rsid w:val="00C81568"/>
    <w:rsid w:val="00C82D47"/>
    <w:rsid w:val="00C830EF"/>
    <w:rsid w:val="00C832FD"/>
    <w:rsid w:val="00C835A8"/>
    <w:rsid w:val="00C83D52"/>
    <w:rsid w:val="00C84231"/>
    <w:rsid w:val="00C84275"/>
    <w:rsid w:val="00C847AE"/>
    <w:rsid w:val="00C862E8"/>
    <w:rsid w:val="00C879C6"/>
    <w:rsid w:val="00C87CEF"/>
    <w:rsid w:val="00C90074"/>
    <w:rsid w:val="00C9027A"/>
    <w:rsid w:val="00C9068E"/>
    <w:rsid w:val="00C9343A"/>
    <w:rsid w:val="00C93814"/>
    <w:rsid w:val="00C93C4B"/>
    <w:rsid w:val="00C941BC"/>
    <w:rsid w:val="00C944AB"/>
    <w:rsid w:val="00C94782"/>
    <w:rsid w:val="00C94E01"/>
    <w:rsid w:val="00C9560F"/>
    <w:rsid w:val="00C956A2"/>
    <w:rsid w:val="00C95B40"/>
    <w:rsid w:val="00C96D76"/>
    <w:rsid w:val="00CA1030"/>
    <w:rsid w:val="00CA1A54"/>
    <w:rsid w:val="00CA1ED8"/>
    <w:rsid w:val="00CA21D5"/>
    <w:rsid w:val="00CA2551"/>
    <w:rsid w:val="00CA306D"/>
    <w:rsid w:val="00CA4D16"/>
    <w:rsid w:val="00CA5853"/>
    <w:rsid w:val="00CA5970"/>
    <w:rsid w:val="00CA5B96"/>
    <w:rsid w:val="00CA63EA"/>
    <w:rsid w:val="00CA641C"/>
    <w:rsid w:val="00CA7234"/>
    <w:rsid w:val="00CA7DFA"/>
    <w:rsid w:val="00CB00E4"/>
    <w:rsid w:val="00CB07E5"/>
    <w:rsid w:val="00CB1F2B"/>
    <w:rsid w:val="00CB1F63"/>
    <w:rsid w:val="00CB3FEC"/>
    <w:rsid w:val="00CB43BB"/>
    <w:rsid w:val="00CB5354"/>
    <w:rsid w:val="00CB6112"/>
    <w:rsid w:val="00CB6AFC"/>
    <w:rsid w:val="00CB6B57"/>
    <w:rsid w:val="00CB7170"/>
    <w:rsid w:val="00CC040E"/>
    <w:rsid w:val="00CC111F"/>
    <w:rsid w:val="00CC19A5"/>
    <w:rsid w:val="00CC1B60"/>
    <w:rsid w:val="00CC2011"/>
    <w:rsid w:val="00CC25FB"/>
    <w:rsid w:val="00CC2727"/>
    <w:rsid w:val="00CC3695"/>
    <w:rsid w:val="00CC3EA0"/>
    <w:rsid w:val="00CC4D27"/>
    <w:rsid w:val="00CC56A6"/>
    <w:rsid w:val="00CC5B11"/>
    <w:rsid w:val="00CC7B45"/>
    <w:rsid w:val="00CC7D8A"/>
    <w:rsid w:val="00CD06D4"/>
    <w:rsid w:val="00CD09EE"/>
    <w:rsid w:val="00CD1188"/>
    <w:rsid w:val="00CD184A"/>
    <w:rsid w:val="00CD205D"/>
    <w:rsid w:val="00CD2358"/>
    <w:rsid w:val="00CD238C"/>
    <w:rsid w:val="00CD298A"/>
    <w:rsid w:val="00CD2ED1"/>
    <w:rsid w:val="00CD337B"/>
    <w:rsid w:val="00CD337C"/>
    <w:rsid w:val="00CD36F3"/>
    <w:rsid w:val="00CD529C"/>
    <w:rsid w:val="00CD6F85"/>
    <w:rsid w:val="00CD7121"/>
    <w:rsid w:val="00CD7315"/>
    <w:rsid w:val="00CD77F8"/>
    <w:rsid w:val="00CE0424"/>
    <w:rsid w:val="00CE185E"/>
    <w:rsid w:val="00CE1E19"/>
    <w:rsid w:val="00CE2694"/>
    <w:rsid w:val="00CE2DBF"/>
    <w:rsid w:val="00CE46C4"/>
    <w:rsid w:val="00CE4AB7"/>
    <w:rsid w:val="00CE5409"/>
    <w:rsid w:val="00CE5641"/>
    <w:rsid w:val="00CE584D"/>
    <w:rsid w:val="00CE591E"/>
    <w:rsid w:val="00CE6A71"/>
    <w:rsid w:val="00CE709D"/>
    <w:rsid w:val="00CE7561"/>
    <w:rsid w:val="00CF00C9"/>
    <w:rsid w:val="00CF02C0"/>
    <w:rsid w:val="00CF0C39"/>
    <w:rsid w:val="00CF1354"/>
    <w:rsid w:val="00CF2BC1"/>
    <w:rsid w:val="00CF338E"/>
    <w:rsid w:val="00CF3B1F"/>
    <w:rsid w:val="00CF3BF6"/>
    <w:rsid w:val="00CF3BFE"/>
    <w:rsid w:val="00CF489D"/>
    <w:rsid w:val="00CF4940"/>
    <w:rsid w:val="00CF4AB6"/>
    <w:rsid w:val="00CF503B"/>
    <w:rsid w:val="00CF625B"/>
    <w:rsid w:val="00CF687E"/>
    <w:rsid w:val="00CF68A0"/>
    <w:rsid w:val="00D010E0"/>
    <w:rsid w:val="00D020AC"/>
    <w:rsid w:val="00D029E5"/>
    <w:rsid w:val="00D02E0D"/>
    <w:rsid w:val="00D0349B"/>
    <w:rsid w:val="00D05053"/>
    <w:rsid w:val="00D05068"/>
    <w:rsid w:val="00D06C14"/>
    <w:rsid w:val="00D07F5D"/>
    <w:rsid w:val="00D10249"/>
    <w:rsid w:val="00D1106A"/>
    <w:rsid w:val="00D1132F"/>
    <w:rsid w:val="00D115C3"/>
    <w:rsid w:val="00D11897"/>
    <w:rsid w:val="00D12048"/>
    <w:rsid w:val="00D1229C"/>
    <w:rsid w:val="00D13135"/>
    <w:rsid w:val="00D1364D"/>
    <w:rsid w:val="00D13E4E"/>
    <w:rsid w:val="00D15473"/>
    <w:rsid w:val="00D165F6"/>
    <w:rsid w:val="00D1673F"/>
    <w:rsid w:val="00D16CED"/>
    <w:rsid w:val="00D1782C"/>
    <w:rsid w:val="00D21F54"/>
    <w:rsid w:val="00D228D9"/>
    <w:rsid w:val="00D22C27"/>
    <w:rsid w:val="00D22E82"/>
    <w:rsid w:val="00D23040"/>
    <w:rsid w:val="00D230DE"/>
    <w:rsid w:val="00D23189"/>
    <w:rsid w:val="00D239A7"/>
    <w:rsid w:val="00D23ADC"/>
    <w:rsid w:val="00D23F47"/>
    <w:rsid w:val="00D241EC"/>
    <w:rsid w:val="00D252D6"/>
    <w:rsid w:val="00D25A7D"/>
    <w:rsid w:val="00D26441"/>
    <w:rsid w:val="00D2732B"/>
    <w:rsid w:val="00D27B69"/>
    <w:rsid w:val="00D30F36"/>
    <w:rsid w:val="00D31260"/>
    <w:rsid w:val="00D31778"/>
    <w:rsid w:val="00D322F6"/>
    <w:rsid w:val="00D32329"/>
    <w:rsid w:val="00D347FA"/>
    <w:rsid w:val="00D34853"/>
    <w:rsid w:val="00D34A89"/>
    <w:rsid w:val="00D35EDB"/>
    <w:rsid w:val="00D36663"/>
    <w:rsid w:val="00D36E71"/>
    <w:rsid w:val="00D373A5"/>
    <w:rsid w:val="00D37941"/>
    <w:rsid w:val="00D37D87"/>
    <w:rsid w:val="00D4002B"/>
    <w:rsid w:val="00D40B33"/>
    <w:rsid w:val="00D4318F"/>
    <w:rsid w:val="00D438BF"/>
    <w:rsid w:val="00D440F8"/>
    <w:rsid w:val="00D447A1"/>
    <w:rsid w:val="00D448CB"/>
    <w:rsid w:val="00D46473"/>
    <w:rsid w:val="00D47789"/>
    <w:rsid w:val="00D5048D"/>
    <w:rsid w:val="00D50936"/>
    <w:rsid w:val="00D50C0D"/>
    <w:rsid w:val="00D514F0"/>
    <w:rsid w:val="00D51941"/>
    <w:rsid w:val="00D526CA"/>
    <w:rsid w:val="00D5275F"/>
    <w:rsid w:val="00D52966"/>
    <w:rsid w:val="00D53416"/>
    <w:rsid w:val="00D546FF"/>
    <w:rsid w:val="00D54710"/>
    <w:rsid w:val="00D553F8"/>
    <w:rsid w:val="00D5580D"/>
    <w:rsid w:val="00D55AD5"/>
    <w:rsid w:val="00D56504"/>
    <w:rsid w:val="00D576CA"/>
    <w:rsid w:val="00D57880"/>
    <w:rsid w:val="00D57B85"/>
    <w:rsid w:val="00D603FE"/>
    <w:rsid w:val="00D61155"/>
    <w:rsid w:val="00D61235"/>
    <w:rsid w:val="00D616AB"/>
    <w:rsid w:val="00D61AF5"/>
    <w:rsid w:val="00D61B49"/>
    <w:rsid w:val="00D62093"/>
    <w:rsid w:val="00D652B5"/>
    <w:rsid w:val="00D65695"/>
    <w:rsid w:val="00D65807"/>
    <w:rsid w:val="00D659DA"/>
    <w:rsid w:val="00D66155"/>
    <w:rsid w:val="00D66C4B"/>
    <w:rsid w:val="00D708B0"/>
    <w:rsid w:val="00D71E93"/>
    <w:rsid w:val="00D73C5F"/>
    <w:rsid w:val="00D73EEF"/>
    <w:rsid w:val="00D740DB"/>
    <w:rsid w:val="00D7456B"/>
    <w:rsid w:val="00D747CD"/>
    <w:rsid w:val="00D74E84"/>
    <w:rsid w:val="00D766B6"/>
    <w:rsid w:val="00D76DAC"/>
    <w:rsid w:val="00D77B1D"/>
    <w:rsid w:val="00D77C11"/>
    <w:rsid w:val="00D8021F"/>
    <w:rsid w:val="00D80383"/>
    <w:rsid w:val="00D8210B"/>
    <w:rsid w:val="00D823C6"/>
    <w:rsid w:val="00D82C2B"/>
    <w:rsid w:val="00D83014"/>
    <w:rsid w:val="00D8327F"/>
    <w:rsid w:val="00D843E0"/>
    <w:rsid w:val="00D84C20"/>
    <w:rsid w:val="00D86A0F"/>
    <w:rsid w:val="00D86CA3"/>
    <w:rsid w:val="00D86F91"/>
    <w:rsid w:val="00D871CE"/>
    <w:rsid w:val="00D9196D"/>
    <w:rsid w:val="00D92982"/>
    <w:rsid w:val="00D93DD1"/>
    <w:rsid w:val="00D947B5"/>
    <w:rsid w:val="00D957FF"/>
    <w:rsid w:val="00D95E85"/>
    <w:rsid w:val="00D964E3"/>
    <w:rsid w:val="00D96C1B"/>
    <w:rsid w:val="00D96F12"/>
    <w:rsid w:val="00D971F9"/>
    <w:rsid w:val="00DA0D83"/>
    <w:rsid w:val="00DA1273"/>
    <w:rsid w:val="00DA22AF"/>
    <w:rsid w:val="00DA305E"/>
    <w:rsid w:val="00DA3296"/>
    <w:rsid w:val="00DA3321"/>
    <w:rsid w:val="00DA3C1D"/>
    <w:rsid w:val="00DA5417"/>
    <w:rsid w:val="00DA56E8"/>
    <w:rsid w:val="00DA58F0"/>
    <w:rsid w:val="00DA7C88"/>
    <w:rsid w:val="00DB0A9F"/>
    <w:rsid w:val="00DB19DF"/>
    <w:rsid w:val="00DB1D56"/>
    <w:rsid w:val="00DB21CA"/>
    <w:rsid w:val="00DB2BE9"/>
    <w:rsid w:val="00DB2E9B"/>
    <w:rsid w:val="00DB3079"/>
    <w:rsid w:val="00DB347C"/>
    <w:rsid w:val="00DB377D"/>
    <w:rsid w:val="00DB3D7F"/>
    <w:rsid w:val="00DB487A"/>
    <w:rsid w:val="00DB6302"/>
    <w:rsid w:val="00DB6D33"/>
    <w:rsid w:val="00DB7BF0"/>
    <w:rsid w:val="00DC018C"/>
    <w:rsid w:val="00DC16F4"/>
    <w:rsid w:val="00DC19F5"/>
    <w:rsid w:val="00DC1DA2"/>
    <w:rsid w:val="00DC2A9F"/>
    <w:rsid w:val="00DC2B63"/>
    <w:rsid w:val="00DC2D36"/>
    <w:rsid w:val="00DC41B2"/>
    <w:rsid w:val="00DC4652"/>
    <w:rsid w:val="00DC53EF"/>
    <w:rsid w:val="00DC587F"/>
    <w:rsid w:val="00DC5DA4"/>
    <w:rsid w:val="00DC62C4"/>
    <w:rsid w:val="00DC7D07"/>
    <w:rsid w:val="00DD06ED"/>
    <w:rsid w:val="00DD0DA8"/>
    <w:rsid w:val="00DD264E"/>
    <w:rsid w:val="00DD404E"/>
    <w:rsid w:val="00DD462C"/>
    <w:rsid w:val="00DD4C50"/>
    <w:rsid w:val="00DD7697"/>
    <w:rsid w:val="00DE021B"/>
    <w:rsid w:val="00DE07BE"/>
    <w:rsid w:val="00DE0C33"/>
    <w:rsid w:val="00DE199B"/>
    <w:rsid w:val="00DE241F"/>
    <w:rsid w:val="00DE255F"/>
    <w:rsid w:val="00DE2A19"/>
    <w:rsid w:val="00DE2E01"/>
    <w:rsid w:val="00DE3809"/>
    <w:rsid w:val="00DE3A30"/>
    <w:rsid w:val="00DE4A9F"/>
    <w:rsid w:val="00DE5608"/>
    <w:rsid w:val="00DE58D0"/>
    <w:rsid w:val="00DE5DCD"/>
    <w:rsid w:val="00DE6025"/>
    <w:rsid w:val="00DE654F"/>
    <w:rsid w:val="00DE6DBD"/>
    <w:rsid w:val="00DF025A"/>
    <w:rsid w:val="00DF0424"/>
    <w:rsid w:val="00DF0699"/>
    <w:rsid w:val="00DF0B6E"/>
    <w:rsid w:val="00DF0C0C"/>
    <w:rsid w:val="00DF0C2A"/>
    <w:rsid w:val="00DF15E0"/>
    <w:rsid w:val="00DF37A0"/>
    <w:rsid w:val="00DF3C54"/>
    <w:rsid w:val="00DF4263"/>
    <w:rsid w:val="00DF4C56"/>
    <w:rsid w:val="00DF547C"/>
    <w:rsid w:val="00DF568A"/>
    <w:rsid w:val="00DF584F"/>
    <w:rsid w:val="00DF5858"/>
    <w:rsid w:val="00E00292"/>
    <w:rsid w:val="00E00E39"/>
    <w:rsid w:val="00E011A0"/>
    <w:rsid w:val="00E02542"/>
    <w:rsid w:val="00E03787"/>
    <w:rsid w:val="00E0510B"/>
    <w:rsid w:val="00E05278"/>
    <w:rsid w:val="00E05465"/>
    <w:rsid w:val="00E0585F"/>
    <w:rsid w:val="00E07765"/>
    <w:rsid w:val="00E07BDA"/>
    <w:rsid w:val="00E109EA"/>
    <w:rsid w:val="00E110E7"/>
    <w:rsid w:val="00E11B20"/>
    <w:rsid w:val="00E12CF4"/>
    <w:rsid w:val="00E14D00"/>
    <w:rsid w:val="00E15761"/>
    <w:rsid w:val="00E15BA1"/>
    <w:rsid w:val="00E160A7"/>
    <w:rsid w:val="00E174E3"/>
    <w:rsid w:val="00E17FA2"/>
    <w:rsid w:val="00E21B63"/>
    <w:rsid w:val="00E22330"/>
    <w:rsid w:val="00E2247C"/>
    <w:rsid w:val="00E2286F"/>
    <w:rsid w:val="00E237B9"/>
    <w:rsid w:val="00E24102"/>
    <w:rsid w:val="00E2449C"/>
    <w:rsid w:val="00E24CD4"/>
    <w:rsid w:val="00E2540A"/>
    <w:rsid w:val="00E2674D"/>
    <w:rsid w:val="00E26810"/>
    <w:rsid w:val="00E27927"/>
    <w:rsid w:val="00E27D40"/>
    <w:rsid w:val="00E30B5A"/>
    <w:rsid w:val="00E3123D"/>
    <w:rsid w:val="00E31461"/>
    <w:rsid w:val="00E31D43"/>
    <w:rsid w:val="00E32131"/>
    <w:rsid w:val="00E32608"/>
    <w:rsid w:val="00E32C2F"/>
    <w:rsid w:val="00E34188"/>
    <w:rsid w:val="00E345AD"/>
    <w:rsid w:val="00E34844"/>
    <w:rsid w:val="00E34B6E"/>
    <w:rsid w:val="00E353BE"/>
    <w:rsid w:val="00E35559"/>
    <w:rsid w:val="00E36980"/>
    <w:rsid w:val="00E3723A"/>
    <w:rsid w:val="00E37860"/>
    <w:rsid w:val="00E379C0"/>
    <w:rsid w:val="00E409EC"/>
    <w:rsid w:val="00E42C9E"/>
    <w:rsid w:val="00E446F1"/>
    <w:rsid w:val="00E44839"/>
    <w:rsid w:val="00E450CA"/>
    <w:rsid w:val="00E4511B"/>
    <w:rsid w:val="00E455BB"/>
    <w:rsid w:val="00E460CF"/>
    <w:rsid w:val="00E46886"/>
    <w:rsid w:val="00E47A07"/>
    <w:rsid w:val="00E47AEF"/>
    <w:rsid w:val="00E5006B"/>
    <w:rsid w:val="00E51D65"/>
    <w:rsid w:val="00E53B75"/>
    <w:rsid w:val="00E53D18"/>
    <w:rsid w:val="00E53D81"/>
    <w:rsid w:val="00E54E3B"/>
    <w:rsid w:val="00E56327"/>
    <w:rsid w:val="00E57565"/>
    <w:rsid w:val="00E5757F"/>
    <w:rsid w:val="00E62187"/>
    <w:rsid w:val="00E63491"/>
    <w:rsid w:val="00E63838"/>
    <w:rsid w:val="00E64434"/>
    <w:rsid w:val="00E644B1"/>
    <w:rsid w:val="00E67722"/>
    <w:rsid w:val="00E67C51"/>
    <w:rsid w:val="00E67F08"/>
    <w:rsid w:val="00E70588"/>
    <w:rsid w:val="00E7134F"/>
    <w:rsid w:val="00E7218D"/>
    <w:rsid w:val="00E72EFC"/>
    <w:rsid w:val="00E738A6"/>
    <w:rsid w:val="00E740C0"/>
    <w:rsid w:val="00E740E2"/>
    <w:rsid w:val="00E744A6"/>
    <w:rsid w:val="00E7519E"/>
    <w:rsid w:val="00E75457"/>
    <w:rsid w:val="00E758EC"/>
    <w:rsid w:val="00E764C2"/>
    <w:rsid w:val="00E76778"/>
    <w:rsid w:val="00E7685E"/>
    <w:rsid w:val="00E801D9"/>
    <w:rsid w:val="00E8116F"/>
    <w:rsid w:val="00E813E7"/>
    <w:rsid w:val="00E81453"/>
    <w:rsid w:val="00E81914"/>
    <w:rsid w:val="00E8234C"/>
    <w:rsid w:val="00E823C6"/>
    <w:rsid w:val="00E82DCE"/>
    <w:rsid w:val="00E83161"/>
    <w:rsid w:val="00E837A3"/>
    <w:rsid w:val="00E83AA9"/>
    <w:rsid w:val="00E85728"/>
    <w:rsid w:val="00E85928"/>
    <w:rsid w:val="00E85F5D"/>
    <w:rsid w:val="00E860E8"/>
    <w:rsid w:val="00E8726C"/>
    <w:rsid w:val="00E87822"/>
    <w:rsid w:val="00E90395"/>
    <w:rsid w:val="00E90E49"/>
    <w:rsid w:val="00E917F9"/>
    <w:rsid w:val="00E91A66"/>
    <w:rsid w:val="00E9249B"/>
    <w:rsid w:val="00E9291C"/>
    <w:rsid w:val="00E93739"/>
    <w:rsid w:val="00E93AA4"/>
    <w:rsid w:val="00E93FFE"/>
    <w:rsid w:val="00E94BE3"/>
    <w:rsid w:val="00E94D50"/>
    <w:rsid w:val="00E94F8A"/>
    <w:rsid w:val="00E950F8"/>
    <w:rsid w:val="00E96983"/>
    <w:rsid w:val="00E96A8E"/>
    <w:rsid w:val="00E97297"/>
    <w:rsid w:val="00EA2729"/>
    <w:rsid w:val="00EA34B3"/>
    <w:rsid w:val="00EA4852"/>
    <w:rsid w:val="00EA4BBE"/>
    <w:rsid w:val="00EA5116"/>
    <w:rsid w:val="00EA5244"/>
    <w:rsid w:val="00EA55FB"/>
    <w:rsid w:val="00EA72FE"/>
    <w:rsid w:val="00EA75EE"/>
    <w:rsid w:val="00EA772D"/>
    <w:rsid w:val="00EA7A41"/>
    <w:rsid w:val="00EA7E5F"/>
    <w:rsid w:val="00EB019D"/>
    <w:rsid w:val="00EB077B"/>
    <w:rsid w:val="00EB0D21"/>
    <w:rsid w:val="00EB192D"/>
    <w:rsid w:val="00EB23BC"/>
    <w:rsid w:val="00EB4D89"/>
    <w:rsid w:val="00EB4EA2"/>
    <w:rsid w:val="00EB5475"/>
    <w:rsid w:val="00EB5732"/>
    <w:rsid w:val="00EB597E"/>
    <w:rsid w:val="00EB7AB9"/>
    <w:rsid w:val="00EC0674"/>
    <w:rsid w:val="00EC11C2"/>
    <w:rsid w:val="00EC1E9B"/>
    <w:rsid w:val="00EC21F6"/>
    <w:rsid w:val="00EC24D5"/>
    <w:rsid w:val="00EC27C6"/>
    <w:rsid w:val="00EC392C"/>
    <w:rsid w:val="00EC4207"/>
    <w:rsid w:val="00EC4EC5"/>
    <w:rsid w:val="00EC5017"/>
    <w:rsid w:val="00EC5653"/>
    <w:rsid w:val="00EC5665"/>
    <w:rsid w:val="00EC5709"/>
    <w:rsid w:val="00EC59C4"/>
    <w:rsid w:val="00EC6A95"/>
    <w:rsid w:val="00EC6B82"/>
    <w:rsid w:val="00EC71CE"/>
    <w:rsid w:val="00EC7330"/>
    <w:rsid w:val="00EC7425"/>
    <w:rsid w:val="00ED1006"/>
    <w:rsid w:val="00ED2786"/>
    <w:rsid w:val="00ED27BF"/>
    <w:rsid w:val="00ED351B"/>
    <w:rsid w:val="00ED3619"/>
    <w:rsid w:val="00ED3F35"/>
    <w:rsid w:val="00ED449A"/>
    <w:rsid w:val="00ED48AE"/>
    <w:rsid w:val="00ED4BBC"/>
    <w:rsid w:val="00ED5510"/>
    <w:rsid w:val="00ED5D0A"/>
    <w:rsid w:val="00ED7778"/>
    <w:rsid w:val="00ED7A48"/>
    <w:rsid w:val="00EE25F6"/>
    <w:rsid w:val="00EE2D23"/>
    <w:rsid w:val="00EE32ED"/>
    <w:rsid w:val="00EE3653"/>
    <w:rsid w:val="00EE4652"/>
    <w:rsid w:val="00EE57EA"/>
    <w:rsid w:val="00EE5807"/>
    <w:rsid w:val="00EE5914"/>
    <w:rsid w:val="00EE618A"/>
    <w:rsid w:val="00EE625B"/>
    <w:rsid w:val="00EE632E"/>
    <w:rsid w:val="00EE6878"/>
    <w:rsid w:val="00EE7642"/>
    <w:rsid w:val="00EF008F"/>
    <w:rsid w:val="00EF0537"/>
    <w:rsid w:val="00EF18FE"/>
    <w:rsid w:val="00EF1C8D"/>
    <w:rsid w:val="00EF1E88"/>
    <w:rsid w:val="00EF1ED4"/>
    <w:rsid w:val="00EF20A4"/>
    <w:rsid w:val="00EF2B59"/>
    <w:rsid w:val="00EF5787"/>
    <w:rsid w:val="00EF60D0"/>
    <w:rsid w:val="00EF6B6E"/>
    <w:rsid w:val="00F02DBE"/>
    <w:rsid w:val="00F03D4A"/>
    <w:rsid w:val="00F0465F"/>
    <w:rsid w:val="00F0467F"/>
    <w:rsid w:val="00F04F6E"/>
    <w:rsid w:val="00F0528D"/>
    <w:rsid w:val="00F06221"/>
    <w:rsid w:val="00F06C67"/>
    <w:rsid w:val="00F06DFD"/>
    <w:rsid w:val="00F07120"/>
    <w:rsid w:val="00F071D1"/>
    <w:rsid w:val="00F072BD"/>
    <w:rsid w:val="00F07533"/>
    <w:rsid w:val="00F07963"/>
    <w:rsid w:val="00F07FF8"/>
    <w:rsid w:val="00F10629"/>
    <w:rsid w:val="00F10CE2"/>
    <w:rsid w:val="00F130A3"/>
    <w:rsid w:val="00F13A13"/>
    <w:rsid w:val="00F13AFD"/>
    <w:rsid w:val="00F143A0"/>
    <w:rsid w:val="00F14E04"/>
    <w:rsid w:val="00F15C73"/>
    <w:rsid w:val="00F15FA5"/>
    <w:rsid w:val="00F209B7"/>
    <w:rsid w:val="00F21613"/>
    <w:rsid w:val="00F21A74"/>
    <w:rsid w:val="00F22870"/>
    <w:rsid w:val="00F23045"/>
    <w:rsid w:val="00F2376F"/>
    <w:rsid w:val="00F243D8"/>
    <w:rsid w:val="00F25CA8"/>
    <w:rsid w:val="00F25FBD"/>
    <w:rsid w:val="00F278A8"/>
    <w:rsid w:val="00F300A2"/>
    <w:rsid w:val="00F30828"/>
    <w:rsid w:val="00F313D6"/>
    <w:rsid w:val="00F31EAB"/>
    <w:rsid w:val="00F32227"/>
    <w:rsid w:val="00F32323"/>
    <w:rsid w:val="00F32727"/>
    <w:rsid w:val="00F33A27"/>
    <w:rsid w:val="00F3660B"/>
    <w:rsid w:val="00F36A63"/>
    <w:rsid w:val="00F3797E"/>
    <w:rsid w:val="00F40F0C"/>
    <w:rsid w:val="00F417EC"/>
    <w:rsid w:val="00F41832"/>
    <w:rsid w:val="00F424E5"/>
    <w:rsid w:val="00F4388C"/>
    <w:rsid w:val="00F43A91"/>
    <w:rsid w:val="00F45848"/>
    <w:rsid w:val="00F46B3A"/>
    <w:rsid w:val="00F4704E"/>
    <w:rsid w:val="00F4766C"/>
    <w:rsid w:val="00F47AB7"/>
    <w:rsid w:val="00F47F21"/>
    <w:rsid w:val="00F5060E"/>
    <w:rsid w:val="00F507D1"/>
    <w:rsid w:val="00F50DC9"/>
    <w:rsid w:val="00F519CE"/>
    <w:rsid w:val="00F51ADA"/>
    <w:rsid w:val="00F53093"/>
    <w:rsid w:val="00F53ED8"/>
    <w:rsid w:val="00F5482D"/>
    <w:rsid w:val="00F5512E"/>
    <w:rsid w:val="00F56BFA"/>
    <w:rsid w:val="00F60094"/>
    <w:rsid w:val="00F60203"/>
    <w:rsid w:val="00F607C5"/>
    <w:rsid w:val="00F60C7C"/>
    <w:rsid w:val="00F60DEA"/>
    <w:rsid w:val="00F61EE5"/>
    <w:rsid w:val="00F6302A"/>
    <w:rsid w:val="00F63950"/>
    <w:rsid w:val="00F63AD0"/>
    <w:rsid w:val="00F63DF7"/>
    <w:rsid w:val="00F646A8"/>
    <w:rsid w:val="00F64924"/>
    <w:rsid w:val="00F64957"/>
    <w:rsid w:val="00F64B61"/>
    <w:rsid w:val="00F64BC5"/>
    <w:rsid w:val="00F64C2B"/>
    <w:rsid w:val="00F651BE"/>
    <w:rsid w:val="00F67BA0"/>
    <w:rsid w:val="00F67C1E"/>
    <w:rsid w:val="00F67F53"/>
    <w:rsid w:val="00F703BE"/>
    <w:rsid w:val="00F70532"/>
    <w:rsid w:val="00F714C0"/>
    <w:rsid w:val="00F7181C"/>
    <w:rsid w:val="00F71C64"/>
    <w:rsid w:val="00F71F69"/>
    <w:rsid w:val="00F7226C"/>
    <w:rsid w:val="00F7266E"/>
    <w:rsid w:val="00F72B72"/>
    <w:rsid w:val="00F74BB9"/>
    <w:rsid w:val="00F75582"/>
    <w:rsid w:val="00F75A52"/>
    <w:rsid w:val="00F75E6D"/>
    <w:rsid w:val="00F76EFA"/>
    <w:rsid w:val="00F804BE"/>
    <w:rsid w:val="00F817CE"/>
    <w:rsid w:val="00F81854"/>
    <w:rsid w:val="00F81A80"/>
    <w:rsid w:val="00F8249C"/>
    <w:rsid w:val="00F8361B"/>
    <w:rsid w:val="00F83C41"/>
    <w:rsid w:val="00F8456C"/>
    <w:rsid w:val="00F859D8"/>
    <w:rsid w:val="00F85E37"/>
    <w:rsid w:val="00F868F5"/>
    <w:rsid w:val="00F86C36"/>
    <w:rsid w:val="00F86FE2"/>
    <w:rsid w:val="00F90289"/>
    <w:rsid w:val="00F90470"/>
    <w:rsid w:val="00F9056A"/>
    <w:rsid w:val="00F90F8D"/>
    <w:rsid w:val="00F91570"/>
    <w:rsid w:val="00F9218A"/>
    <w:rsid w:val="00F92782"/>
    <w:rsid w:val="00F93811"/>
    <w:rsid w:val="00F93AA9"/>
    <w:rsid w:val="00F94B2D"/>
    <w:rsid w:val="00F96140"/>
    <w:rsid w:val="00F963E8"/>
    <w:rsid w:val="00F96985"/>
    <w:rsid w:val="00F97615"/>
    <w:rsid w:val="00F97838"/>
    <w:rsid w:val="00FA0607"/>
    <w:rsid w:val="00FA0C6D"/>
    <w:rsid w:val="00FA2BB3"/>
    <w:rsid w:val="00FA48FD"/>
    <w:rsid w:val="00FA550F"/>
    <w:rsid w:val="00FA5B49"/>
    <w:rsid w:val="00FA6806"/>
    <w:rsid w:val="00FA698C"/>
    <w:rsid w:val="00FA6CD0"/>
    <w:rsid w:val="00FA7177"/>
    <w:rsid w:val="00FA72FE"/>
    <w:rsid w:val="00FA785A"/>
    <w:rsid w:val="00FA7A5E"/>
    <w:rsid w:val="00FB1D26"/>
    <w:rsid w:val="00FB3CF9"/>
    <w:rsid w:val="00FB4C80"/>
    <w:rsid w:val="00FB4DCF"/>
    <w:rsid w:val="00FB5482"/>
    <w:rsid w:val="00FB6A6A"/>
    <w:rsid w:val="00FC0511"/>
    <w:rsid w:val="00FC1637"/>
    <w:rsid w:val="00FC3806"/>
    <w:rsid w:val="00FC3892"/>
    <w:rsid w:val="00FC5066"/>
    <w:rsid w:val="00FC50C8"/>
    <w:rsid w:val="00FC53D5"/>
    <w:rsid w:val="00FC54F5"/>
    <w:rsid w:val="00FC7429"/>
    <w:rsid w:val="00FC7DA3"/>
    <w:rsid w:val="00FD07F6"/>
    <w:rsid w:val="00FD16A9"/>
    <w:rsid w:val="00FD1858"/>
    <w:rsid w:val="00FD1914"/>
    <w:rsid w:val="00FD1B05"/>
    <w:rsid w:val="00FD1CAD"/>
    <w:rsid w:val="00FD1D0D"/>
    <w:rsid w:val="00FD1EC8"/>
    <w:rsid w:val="00FD21B0"/>
    <w:rsid w:val="00FD27CC"/>
    <w:rsid w:val="00FD3018"/>
    <w:rsid w:val="00FD3EFD"/>
    <w:rsid w:val="00FD47ED"/>
    <w:rsid w:val="00FD547F"/>
    <w:rsid w:val="00FD5ECC"/>
    <w:rsid w:val="00FD7236"/>
    <w:rsid w:val="00FD73A0"/>
    <w:rsid w:val="00FD74DB"/>
    <w:rsid w:val="00FD7660"/>
    <w:rsid w:val="00FD7781"/>
    <w:rsid w:val="00FE0655"/>
    <w:rsid w:val="00FE18B3"/>
    <w:rsid w:val="00FE1F91"/>
    <w:rsid w:val="00FE1FEF"/>
    <w:rsid w:val="00FE21D0"/>
    <w:rsid w:val="00FE2365"/>
    <w:rsid w:val="00FE3562"/>
    <w:rsid w:val="00FE37D7"/>
    <w:rsid w:val="00FE4C11"/>
    <w:rsid w:val="00FE4C7B"/>
    <w:rsid w:val="00FE4EB8"/>
    <w:rsid w:val="00FE5411"/>
    <w:rsid w:val="00FE5AF5"/>
    <w:rsid w:val="00FE7336"/>
    <w:rsid w:val="00FE787C"/>
    <w:rsid w:val="00FF1690"/>
    <w:rsid w:val="00FF2643"/>
    <w:rsid w:val="00FF2814"/>
    <w:rsid w:val="00FF2EDA"/>
    <w:rsid w:val="00FF34ED"/>
    <w:rsid w:val="00FF45A5"/>
    <w:rsid w:val="00FF5AAE"/>
    <w:rsid w:val="00FF5C91"/>
    <w:rsid w:val="00FF6D0F"/>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D5048D"/>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aliases w:val="Table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table" w:styleId="5-1">
    <w:name w:val="Grid Table 5 Dark Accent 1"/>
    <w:basedOn w:val="a3"/>
    <w:uiPriority w:val="50"/>
    <w:rsid w:val="003C610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5">
    <w:name w:val="Grid Table 5 Dark Accent 5"/>
    <w:basedOn w:val="a3"/>
    <w:uiPriority w:val="50"/>
    <w:rsid w:val="00E4511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3"/>
    <w:uiPriority w:val="49"/>
    <w:rsid w:val="00E4511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Grid Table 3 Accent 5"/>
    <w:basedOn w:val="a3"/>
    <w:uiPriority w:val="48"/>
    <w:rsid w:val="00E4511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2-1">
    <w:name w:val="Grid Table 2 Accent 1"/>
    <w:basedOn w:val="a3"/>
    <w:uiPriority w:val="47"/>
    <w:rsid w:val="00572C7B"/>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1-1">
    <w:name w:val="Grid Table 1 Light Accent 1"/>
    <w:basedOn w:val="a3"/>
    <w:uiPriority w:val="46"/>
    <w:rsid w:val="00D228D9"/>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5C32E8-4865-443A-B8C6-9A4C95CA8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5663</TotalTime>
  <Pages>3</Pages>
  <Words>691</Words>
  <Characters>3939</Characters>
  <Application>Microsoft Office Word</Application>
  <DocSecurity>0</DocSecurity>
  <Lines>32</Lines>
  <Paragraphs>9</Paragraphs>
  <ScaleCrop>false</ScaleCrop>
  <Company/>
  <LinksUpToDate>false</LinksUpToDate>
  <CharactersWithSpaces>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#109</cp:lastModifiedBy>
  <cp:revision>1105</cp:revision>
  <cp:lastPrinted>2008-01-31T07:09:00Z</cp:lastPrinted>
  <dcterms:created xsi:type="dcterms:W3CDTF">2022-07-27T03:17:00Z</dcterms:created>
  <dcterms:modified xsi:type="dcterms:W3CDTF">2023-11-03T10:38:00Z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